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57B" w:rsidRPr="009A765B" w:rsidRDefault="0055357B" w:rsidP="0055357B">
      <w:pPr>
        <w:pStyle w:val="western"/>
        <w:adjustRightInd w:val="0"/>
        <w:snapToGrid w:val="0"/>
        <w:spacing w:before="0" w:beforeAutospacing="0" w:after="0" w:afterAutospacing="0" w:line="360" w:lineRule="auto"/>
        <w:jc w:val="center"/>
        <w:rPr>
          <w:rFonts w:ascii="仿宋_GB2312" w:eastAsia="仿宋_GB2312" w:hAnsiTheme="majorEastAsia" w:cs="Times New Roman" w:hint="eastAsia"/>
          <w:b/>
          <w:sz w:val="36"/>
          <w:szCs w:val="36"/>
        </w:rPr>
      </w:pPr>
      <w:r w:rsidRPr="009A765B">
        <w:rPr>
          <w:rFonts w:ascii="仿宋_GB2312" w:eastAsia="仿宋_GB2312" w:hAnsiTheme="majorEastAsia" w:cs="方正小标宋_GBK" w:hint="eastAsia"/>
          <w:b/>
          <w:sz w:val="36"/>
          <w:szCs w:val="36"/>
        </w:rPr>
        <w:t>湿地学院全日制本科生转专业实施细则</w:t>
      </w:r>
      <w:r w:rsidR="00CB41A7" w:rsidRPr="009A765B">
        <w:rPr>
          <w:rFonts w:ascii="仿宋_GB2312" w:eastAsia="仿宋_GB2312" w:hAnsiTheme="majorEastAsia" w:cs="方正小标宋_GBK" w:hint="eastAsia"/>
          <w:b/>
          <w:sz w:val="36"/>
          <w:szCs w:val="36"/>
        </w:rPr>
        <w:t>（试行）</w:t>
      </w:r>
    </w:p>
    <w:p w:rsidR="0055357B" w:rsidRPr="009A765B" w:rsidRDefault="0055357B" w:rsidP="003A5C74">
      <w:pPr>
        <w:spacing w:line="360" w:lineRule="auto"/>
        <w:jc w:val="center"/>
        <w:rPr>
          <w:rStyle w:val="a6"/>
          <w:rFonts w:ascii="仿宋_GB2312" w:eastAsia="仿宋_GB2312" w:hAnsiTheme="majorEastAsia" w:cs="Times New Roman" w:hint="eastAsia"/>
          <w:b w:val="0"/>
          <w:bCs w:val="0"/>
          <w:sz w:val="24"/>
          <w:szCs w:val="24"/>
        </w:rPr>
      </w:pPr>
    </w:p>
    <w:p w:rsidR="000C1FE6" w:rsidRPr="009A765B" w:rsidRDefault="000C1FE6" w:rsidP="003A5C74">
      <w:pPr>
        <w:spacing w:line="360" w:lineRule="auto"/>
        <w:ind w:firstLineChars="200" w:firstLine="480"/>
        <w:jc w:val="left"/>
        <w:rPr>
          <w:rFonts w:ascii="仿宋_GB2312" w:eastAsia="仿宋_GB2312" w:hint="eastAsia"/>
          <w:sz w:val="24"/>
          <w:szCs w:val="24"/>
        </w:rPr>
      </w:pPr>
      <w:bookmarkStart w:id="0" w:name="_Toc444615425"/>
      <w:bookmarkStart w:id="1" w:name="_Toc444848819"/>
      <w:bookmarkStart w:id="2" w:name="_Toc444871815"/>
      <w:r w:rsidRPr="009A765B">
        <w:rPr>
          <w:rFonts w:ascii="仿宋_GB2312" w:eastAsia="仿宋_GB2312" w:hAnsiTheme="majorEastAsia" w:cs="仿宋_GB2312" w:hint="eastAsia"/>
          <w:sz w:val="24"/>
          <w:szCs w:val="24"/>
        </w:rPr>
        <w:t>为深化我院教育教学改革，鼓励学生个性发展，尊重学生学习兴趣，激发学生学习的主动性和积极性，同时促进人才培养工作更好地适应社会发展需要，根据《普通高等学校学生管理规定》（教育部令41号）的文件精神、《西南林业大学本科生学籍管理办法》（[2018]5号）关于转专业的规定和</w:t>
      </w:r>
      <w:r w:rsidRPr="009A765B">
        <w:rPr>
          <w:rFonts w:ascii="仿宋_GB2312" w:eastAsia="仿宋_GB2312" w:hAnsiTheme="majorEastAsia" w:cs="方正小标宋_GBK" w:hint="eastAsia"/>
          <w:sz w:val="24"/>
          <w:szCs w:val="24"/>
        </w:rPr>
        <w:t>《西南林业大学全日制本科生转专业实施办法》</w:t>
      </w:r>
      <w:r w:rsidRPr="009A765B">
        <w:rPr>
          <w:rFonts w:ascii="仿宋_GB2312" w:eastAsia="仿宋_GB2312" w:hAnsiTheme="majorEastAsia" w:cs="仿宋_GB2312" w:hint="eastAsia"/>
          <w:sz w:val="24"/>
          <w:szCs w:val="24"/>
        </w:rPr>
        <w:t>，结合学院实际，制定本实施细则。</w:t>
      </w:r>
    </w:p>
    <w:p w:rsidR="001879DF" w:rsidRPr="009A765B" w:rsidRDefault="001879DF" w:rsidP="003A5C74">
      <w:pPr>
        <w:pStyle w:val="a"/>
        <w:numPr>
          <w:ilvl w:val="0"/>
          <w:numId w:val="0"/>
        </w:numPr>
        <w:spacing w:line="360" w:lineRule="auto"/>
        <w:ind w:firstLineChars="198" w:firstLine="557"/>
        <w:rPr>
          <w:rFonts w:ascii="仿宋_GB2312" w:eastAsia="仿宋_GB2312" w:hint="eastAsia"/>
          <w:sz w:val="28"/>
          <w:szCs w:val="28"/>
        </w:rPr>
      </w:pPr>
      <w:r w:rsidRPr="009A765B">
        <w:rPr>
          <w:rFonts w:ascii="仿宋_GB2312" w:eastAsia="仿宋_GB2312" w:hint="eastAsia"/>
          <w:sz w:val="28"/>
          <w:szCs w:val="28"/>
        </w:rPr>
        <w:t>一、转专业工作领导小组</w:t>
      </w:r>
      <w:bookmarkEnd w:id="0"/>
      <w:bookmarkEnd w:id="1"/>
      <w:bookmarkEnd w:id="2"/>
    </w:p>
    <w:p w:rsidR="00F953DE" w:rsidRPr="009A765B" w:rsidRDefault="00F953DE" w:rsidP="003A5C74">
      <w:pPr>
        <w:spacing w:line="360" w:lineRule="auto"/>
        <w:ind w:firstLineChars="200" w:firstLine="480"/>
        <w:rPr>
          <w:rFonts w:ascii="仿宋_GB2312" w:eastAsia="仿宋_GB2312" w:hint="eastAsia"/>
          <w:sz w:val="24"/>
          <w:szCs w:val="24"/>
        </w:rPr>
      </w:pPr>
      <w:r w:rsidRPr="009A765B">
        <w:rPr>
          <w:rFonts w:ascii="仿宋_GB2312" w:eastAsia="仿宋_GB2312" w:hint="eastAsia"/>
          <w:sz w:val="24"/>
          <w:szCs w:val="24"/>
        </w:rPr>
        <w:t>学院转专业工作领导小组由学院院长担任组长，</w:t>
      </w:r>
      <w:r w:rsidR="00F02517" w:rsidRPr="009A765B">
        <w:rPr>
          <w:rFonts w:ascii="仿宋_GB2312" w:eastAsia="仿宋_GB2312" w:hint="eastAsia"/>
          <w:sz w:val="24"/>
          <w:szCs w:val="24"/>
        </w:rPr>
        <w:t>书记和分管本科教学工作的副院长任副组长，</w:t>
      </w:r>
      <w:r w:rsidRPr="009A765B">
        <w:rPr>
          <w:rFonts w:ascii="仿宋_GB2312" w:eastAsia="仿宋_GB2312" w:hint="eastAsia"/>
          <w:sz w:val="24"/>
          <w:szCs w:val="24"/>
        </w:rPr>
        <w:t>成员包括分管学生工作的副书记，各系主任，专业负责人</w:t>
      </w:r>
      <w:r w:rsidR="00F02517" w:rsidRPr="009A765B">
        <w:rPr>
          <w:rFonts w:ascii="仿宋_GB2312" w:eastAsia="仿宋_GB2312" w:hint="eastAsia"/>
          <w:sz w:val="24"/>
          <w:szCs w:val="24"/>
        </w:rPr>
        <w:t>、</w:t>
      </w:r>
      <w:r w:rsidRPr="009A765B">
        <w:rPr>
          <w:rFonts w:ascii="仿宋_GB2312" w:eastAsia="仿宋_GB2312" w:hint="eastAsia"/>
          <w:sz w:val="24"/>
          <w:szCs w:val="24"/>
        </w:rPr>
        <w:t>教学秘书。</w:t>
      </w:r>
    </w:p>
    <w:p w:rsidR="00BC02B0" w:rsidRPr="009A765B" w:rsidRDefault="00BC02B0" w:rsidP="003A5C74">
      <w:pPr>
        <w:spacing w:line="360" w:lineRule="auto"/>
        <w:ind w:firstLineChars="200" w:firstLine="480"/>
        <w:jc w:val="left"/>
        <w:rPr>
          <w:rFonts w:ascii="仿宋_GB2312" w:eastAsia="仿宋_GB2312" w:hAnsiTheme="majorEastAsia" w:cs="仿宋_GB2312" w:hint="eastAsia"/>
          <w:sz w:val="24"/>
          <w:szCs w:val="24"/>
        </w:rPr>
      </w:pPr>
      <w:r w:rsidRPr="009A765B">
        <w:rPr>
          <w:rFonts w:ascii="仿宋_GB2312" w:eastAsia="仿宋_GB2312" w:hAnsiTheme="majorEastAsia" w:cs="仿宋_GB2312" w:hint="eastAsia"/>
          <w:sz w:val="24"/>
          <w:szCs w:val="24"/>
        </w:rPr>
        <w:t>具体职责为：制定学院转专业的工作方案和实施细则并报教务处备案，确定学院内各专业当年可转出与转入学生的人数，转专业学生的录取原则，接受学生咨询与报名，组织考核以及提出拟接收学生名单并进行公示等。</w:t>
      </w:r>
    </w:p>
    <w:p w:rsidR="006D5025" w:rsidRPr="009A765B" w:rsidRDefault="006D5025" w:rsidP="003A5C74">
      <w:pPr>
        <w:pStyle w:val="a"/>
        <w:numPr>
          <w:ilvl w:val="0"/>
          <w:numId w:val="0"/>
        </w:numPr>
        <w:spacing w:line="360" w:lineRule="auto"/>
        <w:ind w:firstLineChars="198" w:firstLine="557"/>
        <w:rPr>
          <w:rFonts w:ascii="仿宋_GB2312" w:eastAsia="仿宋_GB2312" w:hint="eastAsia"/>
          <w:sz w:val="28"/>
          <w:szCs w:val="28"/>
        </w:rPr>
      </w:pPr>
      <w:r w:rsidRPr="009A765B">
        <w:rPr>
          <w:rFonts w:ascii="仿宋_GB2312" w:eastAsia="仿宋_GB2312" w:hint="eastAsia"/>
          <w:sz w:val="28"/>
          <w:szCs w:val="28"/>
        </w:rPr>
        <w:t>二、</w:t>
      </w:r>
      <w:r w:rsidR="000C1FE6" w:rsidRPr="009A765B">
        <w:rPr>
          <w:rFonts w:ascii="仿宋_GB2312" w:eastAsia="仿宋_GB2312" w:hint="eastAsia"/>
          <w:sz w:val="28"/>
          <w:szCs w:val="28"/>
        </w:rPr>
        <w:t>转入、转出学生条件</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418"/>
        <w:gridCol w:w="1276"/>
        <w:gridCol w:w="1134"/>
        <w:gridCol w:w="1275"/>
        <w:gridCol w:w="1418"/>
        <w:gridCol w:w="2268"/>
      </w:tblGrid>
      <w:tr w:rsidR="00114FE6" w:rsidRPr="009A765B" w:rsidTr="00B3737B">
        <w:trPr>
          <w:trHeight w:val="420"/>
        </w:trPr>
        <w:tc>
          <w:tcPr>
            <w:tcW w:w="675" w:type="dxa"/>
            <w:vMerge w:val="restart"/>
            <w:shd w:val="clear" w:color="auto" w:fill="auto"/>
            <w:vAlign w:val="center"/>
            <w:hideMark/>
          </w:tcPr>
          <w:p w:rsidR="00114FE6" w:rsidRPr="009A765B" w:rsidRDefault="00114FE6" w:rsidP="00114FE6">
            <w:pPr>
              <w:widowControl/>
              <w:jc w:val="center"/>
              <w:rPr>
                <w:rFonts w:ascii="仿宋_GB2312" w:eastAsia="仿宋_GB2312" w:hAnsi="宋体" w:cs="宋体" w:hint="eastAsia"/>
                <w:b/>
                <w:bCs/>
                <w:kern w:val="0"/>
              </w:rPr>
            </w:pPr>
            <w:r w:rsidRPr="009A765B">
              <w:rPr>
                <w:rFonts w:ascii="仿宋_GB2312" w:eastAsia="仿宋_GB2312" w:hAnsi="宋体" w:cs="宋体" w:hint="eastAsia"/>
                <w:b/>
                <w:bCs/>
                <w:kern w:val="0"/>
              </w:rPr>
              <w:t>专业名称</w:t>
            </w:r>
          </w:p>
        </w:tc>
        <w:tc>
          <w:tcPr>
            <w:tcW w:w="1418" w:type="dxa"/>
            <w:vMerge w:val="restart"/>
            <w:shd w:val="clear" w:color="auto" w:fill="auto"/>
            <w:vAlign w:val="center"/>
            <w:hideMark/>
          </w:tcPr>
          <w:p w:rsidR="00114FE6" w:rsidRPr="009A765B" w:rsidRDefault="00114FE6" w:rsidP="00114FE6">
            <w:pPr>
              <w:widowControl/>
              <w:jc w:val="center"/>
              <w:rPr>
                <w:rFonts w:ascii="仿宋_GB2312" w:eastAsia="仿宋_GB2312" w:hAnsi="宋体" w:cs="宋体" w:hint="eastAsia"/>
                <w:b/>
                <w:bCs/>
                <w:kern w:val="0"/>
              </w:rPr>
            </w:pPr>
            <w:r w:rsidRPr="009A765B">
              <w:rPr>
                <w:rFonts w:ascii="仿宋_GB2312" w:eastAsia="仿宋_GB2312" w:hAnsi="宋体" w:cs="宋体" w:hint="eastAsia"/>
                <w:b/>
                <w:bCs/>
                <w:kern w:val="0"/>
              </w:rPr>
              <w:t>拟接收</w:t>
            </w:r>
            <w:r w:rsidRPr="009A765B">
              <w:rPr>
                <w:rFonts w:ascii="仿宋_GB2312" w:eastAsia="仿宋_GB2312" w:hAnsi="宋体" w:cs="宋体" w:hint="eastAsia"/>
                <w:b/>
                <w:bCs/>
                <w:kern w:val="0"/>
              </w:rPr>
              <w:br/>
              <w:t>人数</w:t>
            </w:r>
          </w:p>
        </w:tc>
        <w:tc>
          <w:tcPr>
            <w:tcW w:w="3685" w:type="dxa"/>
            <w:gridSpan w:val="3"/>
            <w:shd w:val="clear" w:color="auto" w:fill="auto"/>
            <w:vAlign w:val="center"/>
            <w:hideMark/>
          </w:tcPr>
          <w:p w:rsidR="00114FE6" w:rsidRPr="009A765B" w:rsidRDefault="00114FE6" w:rsidP="00114FE6">
            <w:pPr>
              <w:widowControl/>
              <w:jc w:val="center"/>
              <w:rPr>
                <w:rFonts w:ascii="仿宋_GB2312" w:eastAsia="仿宋_GB2312" w:hAnsi="宋体" w:cs="宋体" w:hint="eastAsia"/>
                <w:b/>
                <w:bCs/>
                <w:kern w:val="0"/>
              </w:rPr>
            </w:pPr>
            <w:r w:rsidRPr="009A765B">
              <w:rPr>
                <w:rFonts w:ascii="仿宋_GB2312" w:eastAsia="仿宋_GB2312" w:hAnsi="宋体" w:cs="宋体" w:hint="eastAsia"/>
                <w:b/>
                <w:bCs/>
                <w:kern w:val="0"/>
              </w:rPr>
              <w:t>转入学生接收条件</w:t>
            </w:r>
          </w:p>
        </w:tc>
        <w:tc>
          <w:tcPr>
            <w:tcW w:w="1418" w:type="dxa"/>
            <w:vMerge w:val="restart"/>
            <w:shd w:val="clear" w:color="auto" w:fill="auto"/>
            <w:vAlign w:val="center"/>
            <w:hideMark/>
          </w:tcPr>
          <w:p w:rsidR="00114FE6" w:rsidRPr="009A765B" w:rsidRDefault="00114FE6" w:rsidP="00114FE6">
            <w:pPr>
              <w:widowControl/>
              <w:jc w:val="center"/>
              <w:rPr>
                <w:rFonts w:ascii="仿宋_GB2312" w:eastAsia="仿宋_GB2312" w:hAnsi="宋体" w:cs="宋体" w:hint="eastAsia"/>
                <w:b/>
                <w:bCs/>
                <w:kern w:val="0"/>
              </w:rPr>
            </w:pPr>
            <w:r w:rsidRPr="009A765B">
              <w:rPr>
                <w:rFonts w:ascii="仿宋_GB2312" w:eastAsia="仿宋_GB2312" w:hAnsi="宋体" w:cs="宋体" w:hint="eastAsia"/>
                <w:b/>
                <w:bCs/>
                <w:kern w:val="0"/>
              </w:rPr>
              <w:t>备注</w:t>
            </w:r>
          </w:p>
        </w:tc>
        <w:tc>
          <w:tcPr>
            <w:tcW w:w="2268" w:type="dxa"/>
            <w:vMerge w:val="restart"/>
            <w:shd w:val="clear" w:color="auto" w:fill="auto"/>
            <w:vAlign w:val="center"/>
            <w:hideMark/>
          </w:tcPr>
          <w:p w:rsidR="00114FE6" w:rsidRPr="009A765B" w:rsidRDefault="00114FE6" w:rsidP="00114FE6">
            <w:pPr>
              <w:widowControl/>
              <w:jc w:val="center"/>
              <w:rPr>
                <w:rFonts w:ascii="仿宋_GB2312" w:eastAsia="仿宋_GB2312" w:hAnsi="宋体" w:cs="宋体" w:hint="eastAsia"/>
                <w:b/>
                <w:bCs/>
                <w:kern w:val="0"/>
              </w:rPr>
            </w:pPr>
            <w:r w:rsidRPr="009A765B">
              <w:rPr>
                <w:rFonts w:ascii="仿宋_GB2312" w:eastAsia="仿宋_GB2312" w:hAnsi="宋体" w:cs="宋体" w:hint="eastAsia"/>
                <w:b/>
                <w:bCs/>
                <w:kern w:val="0"/>
              </w:rPr>
              <w:t>转出学生推荐要求</w:t>
            </w:r>
          </w:p>
        </w:tc>
      </w:tr>
      <w:tr w:rsidR="00114FE6" w:rsidRPr="009A765B" w:rsidTr="00B3737B">
        <w:trPr>
          <w:trHeight w:val="420"/>
        </w:trPr>
        <w:tc>
          <w:tcPr>
            <w:tcW w:w="675" w:type="dxa"/>
            <w:vMerge/>
            <w:vAlign w:val="center"/>
            <w:hideMark/>
          </w:tcPr>
          <w:p w:rsidR="00114FE6" w:rsidRPr="009A765B" w:rsidRDefault="00114FE6" w:rsidP="00114FE6">
            <w:pPr>
              <w:widowControl/>
              <w:jc w:val="left"/>
              <w:rPr>
                <w:rFonts w:ascii="仿宋_GB2312" w:eastAsia="仿宋_GB2312" w:hAnsi="宋体" w:cs="宋体" w:hint="eastAsia"/>
                <w:b/>
                <w:bCs/>
                <w:kern w:val="0"/>
              </w:rPr>
            </w:pPr>
          </w:p>
        </w:tc>
        <w:tc>
          <w:tcPr>
            <w:tcW w:w="1418" w:type="dxa"/>
            <w:vMerge/>
            <w:vAlign w:val="center"/>
            <w:hideMark/>
          </w:tcPr>
          <w:p w:rsidR="00114FE6" w:rsidRPr="009A765B" w:rsidRDefault="00114FE6" w:rsidP="00114FE6">
            <w:pPr>
              <w:widowControl/>
              <w:jc w:val="left"/>
              <w:rPr>
                <w:rFonts w:ascii="仿宋_GB2312" w:eastAsia="仿宋_GB2312" w:hAnsi="宋体" w:cs="宋体" w:hint="eastAsia"/>
                <w:b/>
                <w:bCs/>
                <w:kern w:val="0"/>
              </w:rPr>
            </w:pPr>
          </w:p>
        </w:tc>
        <w:tc>
          <w:tcPr>
            <w:tcW w:w="1276" w:type="dxa"/>
            <w:shd w:val="clear" w:color="auto" w:fill="auto"/>
            <w:vAlign w:val="center"/>
            <w:hideMark/>
          </w:tcPr>
          <w:p w:rsidR="00114FE6" w:rsidRPr="009A765B" w:rsidRDefault="00114FE6" w:rsidP="00114FE6">
            <w:pPr>
              <w:widowControl/>
              <w:jc w:val="center"/>
              <w:rPr>
                <w:rFonts w:ascii="仿宋_GB2312" w:eastAsia="仿宋_GB2312" w:hAnsi="宋体" w:cs="宋体" w:hint="eastAsia"/>
                <w:b/>
                <w:bCs/>
                <w:kern w:val="0"/>
              </w:rPr>
            </w:pPr>
            <w:r w:rsidRPr="009A765B">
              <w:rPr>
                <w:rFonts w:ascii="仿宋_GB2312" w:eastAsia="仿宋_GB2312" w:hAnsi="宋体" w:cs="宋体" w:hint="eastAsia"/>
                <w:b/>
                <w:bCs/>
                <w:kern w:val="0"/>
              </w:rPr>
              <w:t>学习成绩（一）</w:t>
            </w:r>
          </w:p>
        </w:tc>
        <w:tc>
          <w:tcPr>
            <w:tcW w:w="1134" w:type="dxa"/>
            <w:shd w:val="clear" w:color="auto" w:fill="auto"/>
            <w:vAlign w:val="center"/>
            <w:hideMark/>
          </w:tcPr>
          <w:p w:rsidR="00114FE6" w:rsidRPr="009A765B" w:rsidRDefault="00114FE6" w:rsidP="00114FE6">
            <w:pPr>
              <w:widowControl/>
              <w:jc w:val="center"/>
              <w:rPr>
                <w:rFonts w:ascii="仿宋_GB2312" w:eastAsia="仿宋_GB2312" w:hAnsi="宋体" w:cs="宋体" w:hint="eastAsia"/>
                <w:b/>
                <w:bCs/>
                <w:kern w:val="0"/>
              </w:rPr>
            </w:pPr>
            <w:r w:rsidRPr="009A765B">
              <w:rPr>
                <w:rFonts w:ascii="仿宋_GB2312" w:eastAsia="仿宋_GB2312" w:hAnsi="宋体" w:cs="宋体" w:hint="eastAsia"/>
                <w:b/>
                <w:bCs/>
                <w:kern w:val="0"/>
              </w:rPr>
              <w:t>专业特长（二）</w:t>
            </w:r>
          </w:p>
        </w:tc>
        <w:tc>
          <w:tcPr>
            <w:tcW w:w="1275" w:type="dxa"/>
            <w:shd w:val="clear" w:color="auto" w:fill="auto"/>
            <w:vAlign w:val="center"/>
            <w:hideMark/>
          </w:tcPr>
          <w:p w:rsidR="00114FE6" w:rsidRPr="009A765B" w:rsidRDefault="00114FE6" w:rsidP="00114FE6">
            <w:pPr>
              <w:widowControl/>
              <w:jc w:val="center"/>
              <w:rPr>
                <w:rFonts w:ascii="仿宋_GB2312" w:eastAsia="仿宋_GB2312" w:hAnsi="宋体" w:cs="宋体" w:hint="eastAsia"/>
                <w:b/>
                <w:bCs/>
                <w:kern w:val="0"/>
              </w:rPr>
            </w:pPr>
            <w:r w:rsidRPr="009A765B">
              <w:rPr>
                <w:rFonts w:ascii="仿宋_GB2312" w:eastAsia="仿宋_GB2312" w:hAnsi="宋体" w:cs="宋体" w:hint="eastAsia"/>
                <w:b/>
                <w:bCs/>
                <w:kern w:val="0"/>
              </w:rPr>
              <w:t>其他条件（三）</w:t>
            </w:r>
          </w:p>
        </w:tc>
        <w:tc>
          <w:tcPr>
            <w:tcW w:w="1418" w:type="dxa"/>
            <w:vMerge/>
            <w:vAlign w:val="center"/>
            <w:hideMark/>
          </w:tcPr>
          <w:p w:rsidR="00114FE6" w:rsidRPr="009A765B" w:rsidRDefault="00114FE6" w:rsidP="00114FE6">
            <w:pPr>
              <w:widowControl/>
              <w:jc w:val="left"/>
              <w:rPr>
                <w:rFonts w:ascii="仿宋_GB2312" w:eastAsia="仿宋_GB2312" w:hAnsi="宋体" w:cs="宋体" w:hint="eastAsia"/>
                <w:b/>
                <w:bCs/>
                <w:kern w:val="0"/>
              </w:rPr>
            </w:pPr>
          </w:p>
        </w:tc>
        <w:tc>
          <w:tcPr>
            <w:tcW w:w="2268" w:type="dxa"/>
            <w:vMerge/>
            <w:vAlign w:val="center"/>
            <w:hideMark/>
          </w:tcPr>
          <w:p w:rsidR="00114FE6" w:rsidRPr="009A765B" w:rsidRDefault="00114FE6" w:rsidP="00114FE6">
            <w:pPr>
              <w:widowControl/>
              <w:jc w:val="left"/>
              <w:rPr>
                <w:rFonts w:ascii="仿宋_GB2312" w:eastAsia="仿宋_GB2312" w:hAnsi="宋体" w:cs="宋体" w:hint="eastAsia"/>
                <w:b/>
                <w:bCs/>
                <w:kern w:val="0"/>
              </w:rPr>
            </w:pPr>
          </w:p>
        </w:tc>
      </w:tr>
      <w:tr w:rsidR="00114FE6" w:rsidRPr="009A765B" w:rsidTr="00B3737B">
        <w:trPr>
          <w:trHeight w:val="729"/>
        </w:trPr>
        <w:tc>
          <w:tcPr>
            <w:tcW w:w="675" w:type="dxa"/>
            <w:shd w:val="clear" w:color="auto" w:fill="auto"/>
            <w:vAlign w:val="center"/>
            <w:hideMark/>
          </w:tcPr>
          <w:p w:rsidR="00114FE6" w:rsidRPr="009A765B" w:rsidRDefault="00114FE6" w:rsidP="00114FE6">
            <w:pPr>
              <w:widowControl/>
              <w:jc w:val="center"/>
              <w:rPr>
                <w:rFonts w:ascii="仿宋_GB2312" w:eastAsia="仿宋_GB2312" w:hAnsi="宋体" w:cs="宋体" w:hint="eastAsia"/>
                <w:kern w:val="0"/>
              </w:rPr>
            </w:pPr>
            <w:r w:rsidRPr="009A765B">
              <w:rPr>
                <w:rFonts w:ascii="仿宋_GB2312" w:eastAsia="仿宋_GB2312" w:hAnsi="宋体" w:cs="宋体" w:hint="eastAsia"/>
                <w:kern w:val="0"/>
              </w:rPr>
              <w:t>环境科学</w:t>
            </w:r>
          </w:p>
        </w:tc>
        <w:tc>
          <w:tcPr>
            <w:tcW w:w="1418" w:type="dxa"/>
            <w:shd w:val="clear" w:color="auto" w:fill="auto"/>
            <w:noWrap/>
            <w:vAlign w:val="center"/>
            <w:hideMark/>
          </w:tcPr>
          <w:p w:rsidR="00114FE6" w:rsidRPr="009A765B" w:rsidRDefault="00114FE6" w:rsidP="00114FE6">
            <w:pPr>
              <w:widowControl/>
              <w:jc w:val="center"/>
              <w:rPr>
                <w:rFonts w:ascii="仿宋_GB2312" w:eastAsia="仿宋_GB2312" w:hAnsi="宋体" w:cs="宋体" w:hint="eastAsia"/>
                <w:kern w:val="0"/>
              </w:rPr>
            </w:pPr>
            <w:r w:rsidRPr="009A765B">
              <w:rPr>
                <w:rFonts w:ascii="仿宋_GB2312" w:eastAsia="仿宋_GB2312" w:hAnsi="宋体" w:cs="宋体" w:hint="eastAsia"/>
                <w:kern w:val="0"/>
              </w:rPr>
              <w:t>转入</w:t>
            </w:r>
            <w:r w:rsidR="0027339C" w:rsidRPr="009A765B">
              <w:rPr>
                <w:rFonts w:ascii="仿宋_GB2312" w:eastAsia="仿宋_GB2312" w:hAnsi="宋体" w:cs="宋体" w:hint="eastAsia"/>
                <w:kern w:val="0"/>
              </w:rPr>
              <w:t>学生</w:t>
            </w:r>
            <w:r w:rsidRPr="009A765B">
              <w:rPr>
                <w:rFonts w:ascii="仿宋_GB2312" w:eastAsia="仿宋_GB2312" w:hAnsi="宋体" w:cs="宋体" w:hint="eastAsia"/>
                <w:kern w:val="0"/>
              </w:rPr>
              <w:t>人数不得超过该专业本年级学生总数的20%。</w:t>
            </w:r>
          </w:p>
        </w:tc>
        <w:tc>
          <w:tcPr>
            <w:tcW w:w="1276" w:type="dxa"/>
            <w:shd w:val="clear" w:color="auto" w:fill="auto"/>
            <w:vAlign w:val="center"/>
            <w:hideMark/>
          </w:tcPr>
          <w:p w:rsidR="00114FE6" w:rsidRPr="009A765B" w:rsidRDefault="00114FE6" w:rsidP="000C1FE6">
            <w:pPr>
              <w:widowControl/>
              <w:jc w:val="left"/>
              <w:rPr>
                <w:rFonts w:ascii="仿宋_GB2312" w:eastAsia="仿宋_GB2312" w:hAnsi="宋体" w:cs="宋体" w:hint="eastAsia"/>
                <w:kern w:val="0"/>
              </w:rPr>
            </w:pPr>
            <w:r w:rsidRPr="009A765B">
              <w:rPr>
                <w:rFonts w:ascii="仿宋_GB2312" w:eastAsia="仿宋_GB2312" w:hAnsi="宋体" w:cs="宋体" w:hint="eastAsia"/>
                <w:kern w:val="0"/>
              </w:rPr>
              <w:t>专业年级总人数</w:t>
            </w:r>
            <w:r w:rsidR="000C1FE6" w:rsidRPr="009A765B">
              <w:rPr>
                <w:rFonts w:ascii="仿宋_GB2312" w:eastAsia="仿宋_GB2312" w:hAnsi="宋体" w:cs="宋体" w:hint="eastAsia"/>
                <w:kern w:val="0"/>
              </w:rPr>
              <w:t>的</w:t>
            </w:r>
            <w:r w:rsidRPr="009A765B">
              <w:rPr>
                <w:rFonts w:ascii="仿宋_GB2312" w:eastAsia="仿宋_GB2312" w:hAnsi="宋体" w:cs="宋体" w:hint="eastAsia"/>
                <w:kern w:val="0"/>
              </w:rPr>
              <w:t>前20%。</w:t>
            </w:r>
          </w:p>
        </w:tc>
        <w:tc>
          <w:tcPr>
            <w:tcW w:w="1134" w:type="dxa"/>
            <w:shd w:val="clear" w:color="auto" w:fill="auto"/>
            <w:vAlign w:val="center"/>
            <w:hideMark/>
          </w:tcPr>
          <w:p w:rsidR="00114FE6" w:rsidRPr="009A765B" w:rsidRDefault="00114FE6" w:rsidP="00114FE6">
            <w:pPr>
              <w:widowControl/>
              <w:jc w:val="center"/>
              <w:rPr>
                <w:rFonts w:ascii="仿宋_GB2312" w:eastAsia="仿宋_GB2312" w:hAnsi="宋体" w:cs="宋体" w:hint="eastAsia"/>
                <w:kern w:val="0"/>
              </w:rPr>
            </w:pPr>
            <w:r w:rsidRPr="009A765B">
              <w:rPr>
                <w:rFonts w:ascii="仿宋_GB2312" w:eastAsia="仿宋_GB2312" w:hAnsi="宋体" w:cs="宋体" w:hint="eastAsia"/>
                <w:kern w:val="0"/>
              </w:rPr>
              <w:t>无</w:t>
            </w:r>
          </w:p>
        </w:tc>
        <w:tc>
          <w:tcPr>
            <w:tcW w:w="1275" w:type="dxa"/>
            <w:shd w:val="clear" w:color="auto" w:fill="auto"/>
            <w:vAlign w:val="center"/>
            <w:hideMark/>
          </w:tcPr>
          <w:p w:rsidR="00114FE6" w:rsidRPr="009A765B" w:rsidRDefault="00114FE6" w:rsidP="00114FE6">
            <w:pPr>
              <w:widowControl/>
              <w:jc w:val="center"/>
              <w:rPr>
                <w:rFonts w:ascii="仿宋_GB2312" w:eastAsia="仿宋_GB2312" w:hAnsi="宋体" w:cs="宋体" w:hint="eastAsia"/>
                <w:kern w:val="0"/>
              </w:rPr>
            </w:pPr>
            <w:r w:rsidRPr="009A765B">
              <w:rPr>
                <w:rFonts w:ascii="仿宋_GB2312" w:eastAsia="仿宋_GB2312" w:hAnsi="宋体" w:cs="宋体" w:hint="eastAsia"/>
                <w:kern w:val="0"/>
              </w:rPr>
              <w:t>无挂科（无补考、重修），无违反校规校纪</w:t>
            </w:r>
          </w:p>
        </w:tc>
        <w:tc>
          <w:tcPr>
            <w:tcW w:w="1418" w:type="dxa"/>
            <w:shd w:val="clear" w:color="auto" w:fill="auto"/>
            <w:vAlign w:val="center"/>
            <w:hideMark/>
          </w:tcPr>
          <w:p w:rsidR="00114FE6" w:rsidRPr="009A765B" w:rsidRDefault="00114FE6" w:rsidP="00114FE6">
            <w:pPr>
              <w:widowControl/>
              <w:jc w:val="center"/>
              <w:rPr>
                <w:rFonts w:ascii="仿宋_GB2312" w:eastAsia="仿宋_GB2312" w:hAnsi="宋体" w:cs="宋体" w:hint="eastAsia"/>
                <w:kern w:val="0"/>
              </w:rPr>
            </w:pPr>
            <w:r w:rsidRPr="009A765B">
              <w:rPr>
                <w:rFonts w:ascii="仿宋_GB2312" w:eastAsia="仿宋_GB2312" w:hAnsi="宋体" w:cs="宋体" w:hint="eastAsia"/>
                <w:kern w:val="0"/>
              </w:rPr>
              <w:t>不接收文史类、艺术体育类专业学生</w:t>
            </w:r>
          </w:p>
        </w:tc>
        <w:tc>
          <w:tcPr>
            <w:tcW w:w="2268" w:type="dxa"/>
            <w:shd w:val="clear" w:color="auto" w:fill="auto"/>
            <w:noWrap/>
            <w:vAlign w:val="center"/>
            <w:hideMark/>
          </w:tcPr>
          <w:p w:rsidR="00114FE6" w:rsidRPr="009A765B" w:rsidRDefault="003D1CAC" w:rsidP="00114FE6">
            <w:pPr>
              <w:widowControl/>
              <w:jc w:val="center"/>
              <w:rPr>
                <w:rFonts w:ascii="仿宋_GB2312" w:eastAsia="仿宋_GB2312" w:hAnsi="宋体" w:cs="宋体" w:hint="eastAsia"/>
                <w:kern w:val="0"/>
              </w:rPr>
            </w:pPr>
            <w:r w:rsidRPr="009A765B">
              <w:rPr>
                <w:rFonts w:ascii="仿宋_GB2312" w:eastAsia="仿宋_GB2312" w:hAnsi="宋体" w:cs="宋体" w:hint="eastAsia"/>
                <w:kern w:val="0"/>
              </w:rPr>
              <w:t>转出学生人数与转入人数保持相对平衡。</w:t>
            </w:r>
            <w:r w:rsidR="00A12826" w:rsidRPr="009A765B">
              <w:rPr>
                <w:rFonts w:ascii="仿宋_GB2312" w:eastAsia="仿宋_GB2312" w:hint="eastAsia"/>
              </w:rPr>
              <w:t>转出学生的申请需通过</w:t>
            </w:r>
            <w:r w:rsidR="00C21471" w:rsidRPr="009A765B">
              <w:rPr>
                <w:rFonts w:ascii="仿宋_GB2312" w:eastAsia="仿宋_GB2312" w:hint="eastAsia"/>
              </w:rPr>
              <w:t>学院转专业工作领导小组</w:t>
            </w:r>
            <w:r w:rsidR="00A12826" w:rsidRPr="009A765B">
              <w:rPr>
                <w:rFonts w:ascii="仿宋_GB2312" w:eastAsia="仿宋_GB2312" w:hint="eastAsia"/>
              </w:rPr>
              <w:t>的审核。</w:t>
            </w:r>
          </w:p>
        </w:tc>
      </w:tr>
    </w:tbl>
    <w:p w:rsidR="003A5C74" w:rsidRPr="009A765B" w:rsidRDefault="003A5C74" w:rsidP="00AC4788">
      <w:pPr>
        <w:adjustRightInd w:val="0"/>
        <w:snapToGrid w:val="0"/>
        <w:spacing w:line="360" w:lineRule="auto"/>
        <w:ind w:firstLineChars="200" w:firstLine="480"/>
        <w:jc w:val="left"/>
        <w:rPr>
          <w:rFonts w:ascii="仿宋_GB2312" w:eastAsia="仿宋_GB2312" w:hAnsi="Times New Roman" w:cs="Times New Roman" w:hint="eastAsia"/>
          <w:sz w:val="24"/>
          <w:szCs w:val="24"/>
        </w:rPr>
      </w:pPr>
    </w:p>
    <w:p w:rsidR="006D5025" w:rsidRPr="009A765B" w:rsidRDefault="006D5025" w:rsidP="003A5C74">
      <w:pPr>
        <w:pStyle w:val="a"/>
        <w:numPr>
          <w:ilvl w:val="0"/>
          <w:numId w:val="0"/>
        </w:numPr>
        <w:spacing w:line="360" w:lineRule="auto"/>
        <w:ind w:firstLineChars="198" w:firstLine="557"/>
        <w:rPr>
          <w:rFonts w:ascii="仿宋_GB2312" w:eastAsia="仿宋_GB2312" w:hint="eastAsia"/>
          <w:sz w:val="28"/>
          <w:szCs w:val="28"/>
        </w:rPr>
      </w:pPr>
      <w:r w:rsidRPr="009A765B">
        <w:rPr>
          <w:rFonts w:ascii="仿宋_GB2312" w:eastAsia="仿宋_GB2312" w:hint="eastAsia"/>
          <w:sz w:val="28"/>
          <w:szCs w:val="28"/>
        </w:rPr>
        <w:t>三、</w:t>
      </w:r>
      <w:r w:rsidR="000C1FE6" w:rsidRPr="009A765B">
        <w:rPr>
          <w:rFonts w:ascii="仿宋_GB2312" w:eastAsia="仿宋_GB2312" w:hint="eastAsia"/>
          <w:sz w:val="28"/>
          <w:szCs w:val="28"/>
        </w:rPr>
        <w:t>转入学生</w:t>
      </w:r>
      <w:r w:rsidRPr="009A765B">
        <w:rPr>
          <w:rFonts w:ascii="仿宋_GB2312" w:eastAsia="仿宋_GB2312" w:hint="eastAsia"/>
          <w:sz w:val="28"/>
          <w:szCs w:val="28"/>
        </w:rPr>
        <w:t>考核办法</w:t>
      </w:r>
    </w:p>
    <w:p w:rsidR="000C1FE6" w:rsidRPr="009A765B" w:rsidRDefault="000C1FE6" w:rsidP="00AC4788">
      <w:pPr>
        <w:widowControl/>
        <w:adjustRightInd w:val="0"/>
        <w:snapToGrid w:val="0"/>
        <w:spacing w:line="360" w:lineRule="auto"/>
        <w:ind w:firstLineChars="200" w:firstLine="480"/>
        <w:jc w:val="left"/>
        <w:rPr>
          <w:rFonts w:ascii="仿宋_GB2312" w:eastAsia="仿宋_GB2312" w:hAnsi="宋体" w:cs="宋体" w:hint="eastAsia"/>
          <w:kern w:val="0"/>
          <w:sz w:val="24"/>
          <w:szCs w:val="24"/>
        </w:rPr>
      </w:pPr>
      <w:r w:rsidRPr="009A765B">
        <w:rPr>
          <w:rFonts w:ascii="仿宋_GB2312" w:eastAsia="仿宋_GB2312" w:hAnsi="宋体" w:cs="宋体" w:hint="eastAsia"/>
          <w:sz w:val="24"/>
          <w:szCs w:val="24"/>
        </w:rPr>
        <w:t>转专业必须按照公平、公正公开、择优的原则进行，相关管理人员与学生必须严格遵守有关规定与程序。</w:t>
      </w:r>
    </w:p>
    <w:p w:rsidR="006D5025" w:rsidRPr="009A765B" w:rsidRDefault="000C1FE6" w:rsidP="00AC4788">
      <w:pPr>
        <w:widowControl/>
        <w:adjustRightInd w:val="0"/>
        <w:snapToGrid w:val="0"/>
        <w:spacing w:line="360" w:lineRule="auto"/>
        <w:ind w:firstLineChars="200" w:firstLine="480"/>
        <w:jc w:val="left"/>
        <w:rPr>
          <w:rFonts w:ascii="仿宋_GB2312" w:eastAsia="仿宋_GB2312" w:hAnsi="Times New Roman" w:cs="Times New Roman" w:hint="eastAsia"/>
          <w:sz w:val="24"/>
          <w:szCs w:val="24"/>
        </w:rPr>
      </w:pPr>
      <w:r w:rsidRPr="009A765B">
        <w:rPr>
          <w:rFonts w:ascii="仿宋_GB2312" w:eastAsia="仿宋_GB2312" w:hAnsi="Times New Roman" w:cs="Times New Roman" w:hint="eastAsia"/>
          <w:sz w:val="24"/>
          <w:szCs w:val="24"/>
        </w:rPr>
        <w:t>由转专业领导小组组织考核组，</w:t>
      </w:r>
      <w:r w:rsidR="006D5025" w:rsidRPr="009A765B">
        <w:rPr>
          <w:rFonts w:ascii="仿宋_GB2312" w:eastAsia="仿宋_GB2312" w:hAnsi="Times New Roman" w:cs="Times New Roman" w:hint="eastAsia"/>
          <w:sz w:val="24"/>
          <w:szCs w:val="24"/>
        </w:rPr>
        <w:t>召开</w:t>
      </w:r>
      <w:r w:rsidRPr="009A765B">
        <w:rPr>
          <w:rFonts w:ascii="仿宋_GB2312" w:eastAsia="仿宋_GB2312" w:hAnsi="Times New Roman" w:cs="Times New Roman" w:hint="eastAsia"/>
          <w:sz w:val="24"/>
          <w:szCs w:val="24"/>
        </w:rPr>
        <w:t>考核</w:t>
      </w:r>
      <w:r w:rsidR="006D5025" w:rsidRPr="009A765B">
        <w:rPr>
          <w:rFonts w:ascii="仿宋_GB2312" w:eastAsia="仿宋_GB2312" w:hAnsi="Times New Roman" w:cs="Times New Roman" w:hint="eastAsia"/>
          <w:sz w:val="24"/>
          <w:szCs w:val="24"/>
        </w:rPr>
        <w:t>会，采取面试方式进行。</w:t>
      </w:r>
      <w:r w:rsidRPr="009A765B">
        <w:rPr>
          <w:rFonts w:ascii="仿宋_GB2312" w:eastAsia="仿宋_GB2312" w:hAnsi="宋体" w:hint="eastAsia"/>
          <w:sz w:val="24"/>
          <w:szCs w:val="24"/>
        </w:rPr>
        <w:t>面试分两个环节，第一个环节是学生五分钟自我介绍，包括个人简介、学习情况、实践经历、专业认知、综合能力、获奖情况等；第二个环节是考核组提问考核。最后</w:t>
      </w:r>
      <w:r w:rsidR="00707B17" w:rsidRPr="009A765B">
        <w:rPr>
          <w:rFonts w:ascii="仿宋_GB2312" w:eastAsia="仿宋_GB2312" w:hAnsi="宋体" w:hint="eastAsia"/>
          <w:sz w:val="24"/>
          <w:szCs w:val="24"/>
        </w:rPr>
        <w:t>的</w:t>
      </w:r>
      <w:r w:rsidR="00707B17" w:rsidRPr="009A765B">
        <w:rPr>
          <w:rFonts w:ascii="仿宋_GB2312" w:eastAsia="仿宋_GB2312" w:hAnsi="宋体" w:hint="eastAsia"/>
          <w:sz w:val="24"/>
          <w:szCs w:val="24"/>
        </w:rPr>
        <w:lastRenderedPageBreak/>
        <w:t>综合</w:t>
      </w:r>
      <w:r w:rsidRPr="009A765B">
        <w:rPr>
          <w:rFonts w:ascii="仿宋_GB2312" w:eastAsia="仿宋_GB2312" w:hAnsi="宋体" w:hint="eastAsia"/>
          <w:sz w:val="24"/>
          <w:szCs w:val="24"/>
        </w:rPr>
        <w:t>成绩</w:t>
      </w:r>
      <w:r w:rsidR="00707B17" w:rsidRPr="009A765B">
        <w:rPr>
          <w:rFonts w:ascii="仿宋_GB2312" w:eastAsia="仿宋_GB2312" w:hAnsi="宋体" w:hint="eastAsia"/>
          <w:sz w:val="24"/>
          <w:szCs w:val="24"/>
        </w:rPr>
        <w:t xml:space="preserve"> = 面试成绩×</w:t>
      </w:r>
      <w:r w:rsidR="00ED7135" w:rsidRPr="009A765B">
        <w:rPr>
          <w:rFonts w:ascii="仿宋_GB2312" w:eastAsia="仿宋_GB2312" w:hAnsi="宋体" w:hint="eastAsia"/>
          <w:sz w:val="24"/>
          <w:szCs w:val="24"/>
        </w:rPr>
        <w:t>20%＋学习成绩×80%。</w:t>
      </w:r>
      <w:r w:rsidR="006D5025" w:rsidRPr="009A765B">
        <w:rPr>
          <w:rFonts w:ascii="仿宋_GB2312" w:eastAsia="仿宋_GB2312" w:hAnsi="Times New Roman" w:cs="Times New Roman" w:hint="eastAsia"/>
          <w:sz w:val="24"/>
          <w:szCs w:val="24"/>
        </w:rPr>
        <w:t>考核时间及地点由学院确定后统一告知学生。</w:t>
      </w:r>
      <w:r w:rsidR="00114FE6" w:rsidRPr="009A765B">
        <w:rPr>
          <w:rFonts w:ascii="仿宋_GB2312" w:eastAsia="仿宋_GB2312" w:hAnsi="Times New Roman" w:cs="Times New Roman" w:hint="eastAsia"/>
          <w:sz w:val="24"/>
          <w:szCs w:val="24"/>
        </w:rPr>
        <w:t>转入学生按综合成绩择优录取。</w:t>
      </w:r>
    </w:p>
    <w:p w:rsidR="006D5025" w:rsidRPr="009A765B" w:rsidRDefault="006D5025" w:rsidP="003A5C74">
      <w:pPr>
        <w:pStyle w:val="a"/>
        <w:numPr>
          <w:ilvl w:val="0"/>
          <w:numId w:val="0"/>
        </w:numPr>
        <w:spacing w:line="360" w:lineRule="auto"/>
        <w:ind w:firstLineChars="198" w:firstLine="557"/>
        <w:rPr>
          <w:rFonts w:ascii="仿宋_GB2312" w:eastAsia="仿宋_GB2312" w:hint="eastAsia"/>
          <w:sz w:val="28"/>
          <w:szCs w:val="28"/>
        </w:rPr>
      </w:pPr>
      <w:r w:rsidRPr="009A765B">
        <w:rPr>
          <w:rFonts w:ascii="仿宋_GB2312" w:eastAsia="仿宋_GB2312" w:hint="eastAsia"/>
          <w:sz w:val="28"/>
          <w:szCs w:val="28"/>
        </w:rPr>
        <w:t>四、</w:t>
      </w:r>
      <w:r w:rsidR="00A12826" w:rsidRPr="009A765B">
        <w:rPr>
          <w:rFonts w:ascii="仿宋_GB2312" w:eastAsia="仿宋_GB2312" w:hint="eastAsia"/>
          <w:sz w:val="28"/>
          <w:szCs w:val="28"/>
        </w:rPr>
        <w:t>转专业</w:t>
      </w:r>
      <w:r w:rsidRPr="009A765B">
        <w:rPr>
          <w:rFonts w:ascii="仿宋_GB2312" w:eastAsia="仿宋_GB2312" w:hint="eastAsia"/>
          <w:sz w:val="28"/>
          <w:szCs w:val="28"/>
        </w:rPr>
        <w:t>实施细则</w:t>
      </w:r>
    </w:p>
    <w:p w:rsidR="00D33C29" w:rsidRPr="009A765B" w:rsidRDefault="00D33C29" w:rsidP="00CF3CC5">
      <w:pPr>
        <w:pStyle w:val="a7"/>
        <w:spacing w:before="0" w:after="0"/>
        <w:ind w:left="420" w:firstLineChars="0" w:firstLine="0"/>
        <w:jc w:val="center"/>
        <w:rPr>
          <w:rFonts w:ascii="仿宋_GB2312" w:eastAsia="仿宋_GB2312" w:hint="eastAsia"/>
          <w:b/>
          <w:szCs w:val="24"/>
        </w:rPr>
      </w:pPr>
      <w:r w:rsidRPr="009A765B">
        <w:rPr>
          <w:rFonts w:ascii="仿宋_GB2312" w:eastAsia="仿宋_GB2312" w:hint="eastAsia"/>
          <w:b/>
          <w:szCs w:val="24"/>
        </w:rPr>
        <w:t>（一）总则</w:t>
      </w:r>
    </w:p>
    <w:p w:rsidR="00CF3CC5" w:rsidRPr="009A765B" w:rsidRDefault="00D33C29" w:rsidP="00D33C29">
      <w:pPr>
        <w:pStyle w:val="a7"/>
        <w:numPr>
          <w:ilvl w:val="0"/>
          <w:numId w:val="3"/>
        </w:numPr>
        <w:spacing w:before="0" w:after="0"/>
        <w:ind w:firstLineChars="0"/>
        <w:jc w:val="both"/>
        <w:rPr>
          <w:rFonts w:ascii="仿宋_GB2312" w:eastAsia="仿宋_GB2312" w:hint="eastAsia"/>
          <w:szCs w:val="24"/>
        </w:rPr>
      </w:pPr>
      <w:r w:rsidRPr="009A765B">
        <w:rPr>
          <w:rFonts w:ascii="仿宋_GB2312" w:eastAsia="仿宋_GB2312" w:hint="eastAsia"/>
          <w:szCs w:val="24"/>
        </w:rPr>
        <w:t>学院转专业工作</w:t>
      </w:r>
      <w:r w:rsidR="0067692A" w:rsidRPr="009A765B">
        <w:rPr>
          <w:rFonts w:ascii="仿宋_GB2312" w:eastAsia="仿宋_GB2312" w:hint="eastAsia"/>
          <w:szCs w:val="24"/>
        </w:rPr>
        <w:t>严格</w:t>
      </w:r>
      <w:r w:rsidRPr="009A765B">
        <w:rPr>
          <w:rFonts w:ascii="仿宋_GB2312" w:eastAsia="仿宋_GB2312" w:hint="eastAsia"/>
          <w:szCs w:val="24"/>
        </w:rPr>
        <w:t>执行</w:t>
      </w:r>
      <w:r w:rsidRPr="009A765B">
        <w:rPr>
          <w:rFonts w:ascii="仿宋_GB2312" w:eastAsia="仿宋_GB2312" w:hAnsiTheme="majorEastAsia" w:cs="方正小标宋_GBK" w:hint="eastAsia"/>
          <w:szCs w:val="24"/>
        </w:rPr>
        <w:t>《西南林业大学全日制本科生转专业实施办法》</w:t>
      </w:r>
      <w:r w:rsidRPr="009A765B">
        <w:rPr>
          <w:rFonts w:ascii="仿宋_GB2312" w:eastAsia="仿宋_GB2312" w:hAnsi="宋体" w:cs="宋体" w:hint="eastAsia"/>
          <w:kern w:val="0"/>
          <w:szCs w:val="24"/>
        </w:rPr>
        <w:t>（以下简称《办法》）。</w:t>
      </w:r>
    </w:p>
    <w:p w:rsidR="00F953DE" w:rsidRPr="009A765B" w:rsidRDefault="00D33C29" w:rsidP="00D33C29">
      <w:pPr>
        <w:pStyle w:val="a7"/>
        <w:numPr>
          <w:ilvl w:val="0"/>
          <w:numId w:val="3"/>
        </w:numPr>
        <w:spacing w:before="0" w:after="0"/>
        <w:ind w:firstLineChars="0"/>
        <w:jc w:val="both"/>
        <w:rPr>
          <w:rFonts w:ascii="仿宋_GB2312" w:eastAsia="仿宋_GB2312" w:hint="eastAsia"/>
          <w:szCs w:val="24"/>
        </w:rPr>
      </w:pPr>
      <w:r w:rsidRPr="009A765B">
        <w:rPr>
          <w:rFonts w:ascii="仿宋_GB2312" w:eastAsia="仿宋_GB2312" w:hAnsi="宋体" w:cs="宋体" w:hint="eastAsia"/>
          <w:kern w:val="0"/>
          <w:szCs w:val="24"/>
        </w:rPr>
        <w:t>学生转专业的原则和要求、转专业的条件及不允许转专业的情况均按照《办法》执行。</w:t>
      </w:r>
    </w:p>
    <w:p w:rsidR="00D33C29" w:rsidRPr="009A765B" w:rsidRDefault="00D33C29" w:rsidP="00CF3CC5">
      <w:pPr>
        <w:pStyle w:val="a7"/>
        <w:spacing w:before="0" w:after="0"/>
        <w:ind w:left="420" w:firstLineChars="0" w:firstLine="0"/>
        <w:jc w:val="center"/>
        <w:rPr>
          <w:rFonts w:ascii="仿宋_GB2312" w:eastAsia="仿宋_GB2312" w:hint="eastAsia"/>
          <w:b/>
          <w:szCs w:val="24"/>
        </w:rPr>
      </w:pPr>
      <w:r w:rsidRPr="009A765B">
        <w:rPr>
          <w:rFonts w:ascii="仿宋_GB2312" w:eastAsia="仿宋_GB2312" w:hint="eastAsia"/>
          <w:b/>
          <w:szCs w:val="24"/>
        </w:rPr>
        <w:t>（二）转专业流程</w:t>
      </w:r>
    </w:p>
    <w:p w:rsidR="00CF3CC5" w:rsidRPr="009A765B" w:rsidRDefault="00CF3CC5" w:rsidP="00CF3CC5">
      <w:pPr>
        <w:pStyle w:val="a7"/>
        <w:numPr>
          <w:ilvl w:val="0"/>
          <w:numId w:val="3"/>
        </w:numPr>
        <w:ind w:firstLineChars="0"/>
        <w:rPr>
          <w:rFonts w:ascii="仿宋_GB2312" w:eastAsia="仿宋_GB2312" w:hAnsiTheme="majorEastAsia" w:hint="eastAsia"/>
          <w:szCs w:val="24"/>
        </w:rPr>
      </w:pPr>
      <w:r w:rsidRPr="009A765B">
        <w:rPr>
          <w:rFonts w:ascii="仿宋_GB2312" w:eastAsia="仿宋_GB2312" w:hAnsiTheme="majorEastAsia" w:cs="仿宋_GB2312" w:hint="eastAsia"/>
          <w:szCs w:val="24"/>
        </w:rPr>
        <w:t>转专业在新生入学一学年结束后由学校统一组织进行。</w:t>
      </w:r>
    </w:p>
    <w:p w:rsidR="008D3F69" w:rsidRPr="009A765B" w:rsidRDefault="00CF3CC5" w:rsidP="00CF3CC5">
      <w:pPr>
        <w:pStyle w:val="a7"/>
        <w:numPr>
          <w:ilvl w:val="0"/>
          <w:numId w:val="3"/>
        </w:numPr>
        <w:ind w:firstLineChars="0"/>
        <w:rPr>
          <w:rFonts w:ascii="仿宋_GB2312" w:eastAsia="仿宋_GB2312" w:hAnsiTheme="majorEastAsia" w:hint="eastAsia"/>
          <w:szCs w:val="24"/>
        </w:rPr>
      </w:pPr>
      <w:r w:rsidRPr="009A765B">
        <w:rPr>
          <w:rFonts w:ascii="仿宋_GB2312" w:eastAsia="仿宋_GB2312" w:hAnsiTheme="majorEastAsia" w:cs="仿宋_GB2312" w:hint="eastAsia"/>
          <w:szCs w:val="24"/>
        </w:rPr>
        <w:t>每学年第二学期第16</w:t>
      </w:r>
      <w:r w:rsidR="008D3F69" w:rsidRPr="009A765B">
        <w:rPr>
          <w:rFonts w:ascii="仿宋_GB2312" w:eastAsia="仿宋_GB2312" w:hAnsiTheme="majorEastAsia" w:cs="仿宋_GB2312" w:hint="eastAsia"/>
          <w:szCs w:val="24"/>
        </w:rPr>
        <w:t>周前由</w:t>
      </w:r>
      <w:r w:rsidRPr="009A765B">
        <w:rPr>
          <w:rFonts w:ascii="仿宋_GB2312" w:eastAsia="仿宋_GB2312" w:hAnsiTheme="majorEastAsia" w:cs="仿宋_GB2312" w:hint="eastAsia"/>
          <w:szCs w:val="24"/>
        </w:rPr>
        <w:t>学院根据学校规定和本学院情况制定接收</w:t>
      </w:r>
      <w:r w:rsidR="00A12826" w:rsidRPr="009A765B">
        <w:rPr>
          <w:rFonts w:ascii="仿宋_GB2312" w:eastAsia="仿宋_GB2312" w:hAnsiTheme="majorEastAsia" w:cs="仿宋_GB2312" w:hint="eastAsia"/>
          <w:szCs w:val="24"/>
        </w:rPr>
        <w:t>计划</w:t>
      </w:r>
      <w:r w:rsidRPr="009A765B">
        <w:rPr>
          <w:rFonts w:ascii="仿宋_GB2312" w:eastAsia="仿宋_GB2312" w:hAnsiTheme="majorEastAsia" w:cs="仿宋_GB2312" w:hint="eastAsia"/>
          <w:szCs w:val="24"/>
        </w:rPr>
        <w:t>（包括拟接收专业、计划名额、考核</w:t>
      </w:r>
      <w:r w:rsidR="00A12826" w:rsidRPr="009A765B">
        <w:rPr>
          <w:rFonts w:ascii="仿宋_GB2312" w:eastAsia="仿宋_GB2312" w:hAnsiTheme="majorEastAsia" w:cs="仿宋_GB2312" w:hint="eastAsia"/>
          <w:szCs w:val="24"/>
        </w:rPr>
        <w:t>程序</w:t>
      </w:r>
      <w:r w:rsidRPr="009A765B">
        <w:rPr>
          <w:rFonts w:ascii="仿宋_GB2312" w:eastAsia="仿宋_GB2312" w:hAnsiTheme="majorEastAsia" w:cs="仿宋_GB2312" w:hint="eastAsia"/>
          <w:szCs w:val="24"/>
        </w:rPr>
        <w:t>）。</w:t>
      </w:r>
    </w:p>
    <w:p w:rsidR="00CF3CC5" w:rsidRPr="009A765B" w:rsidRDefault="00CF3CC5" w:rsidP="00CF3CC5">
      <w:pPr>
        <w:pStyle w:val="a7"/>
        <w:numPr>
          <w:ilvl w:val="0"/>
          <w:numId w:val="3"/>
        </w:numPr>
        <w:ind w:firstLineChars="0"/>
        <w:rPr>
          <w:rFonts w:ascii="仿宋_GB2312" w:eastAsia="仿宋_GB2312" w:hAnsiTheme="majorEastAsia" w:hint="eastAsia"/>
          <w:szCs w:val="24"/>
        </w:rPr>
      </w:pPr>
      <w:r w:rsidRPr="009A765B">
        <w:rPr>
          <w:rFonts w:ascii="仿宋_GB2312" w:eastAsia="仿宋_GB2312" w:hAnsiTheme="majorEastAsia" w:cs="仿宋_GB2312" w:hint="eastAsia"/>
          <w:szCs w:val="24"/>
        </w:rPr>
        <w:t>第三学期开学第0周，拟转</w:t>
      </w:r>
      <w:r w:rsidR="008D3F69" w:rsidRPr="009A765B">
        <w:rPr>
          <w:rFonts w:ascii="仿宋_GB2312" w:eastAsia="仿宋_GB2312" w:hAnsiTheme="majorEastAsia" w:cs="仿宋_GB2312" w:hint="eastAsia"/>
          <w:szCs w:val="24"/>
        </w:rPr>
        <w:t>出</w:t>
      </w:r>
      <w:r w:rsidRPr="009A765B">
        <w:rPr>
          <w:rFonts w:ascii="仿宋_GB2312" w:eastAsia="仿宋_GB2312" w:hAnsiTheme="majorEastAsia" w:cs="仿宋_GB2312" w:hint="eastAsia"/>
          <w:szCs w:val="24"/>
        </w:rPr>
        <w:t>学生向学院提出转专业申请，并填写《西南林业大学普通本、专科生转专业申请表》。</w:t>
      </w:r>
      <w:r w:rsidR="00AC4788" w:rsidRPr="009A765B">
        <w:rPr>
          <w:rFonts w:ascii="仿宋_GB2312" w:eastAsia="仿宋_GB2312" w:hint="eastAsia"/>
          <w:szCs w:val="24"/>
        </w:rPr>
        <w:t>学院转专业工作领导小组</w:t>
      </w:r>
      <w:r w:rsidRPr="009A765B">
        <w:rPr>
          <w:rFonts w:ascii="仿宋_GB2312" w:eastAsia="仿宋_GB2312" w:hAnsiTheme="majorEastAsia" w:cs="仿宋_GB2312" w:hint="eastAsia"/>
          <w:szCs w:val="24"/>
        </w:rPr>
        <w:t>审核申请资格，主管教学的院长在转专业审批表上签署意见并签字加盖学院公章。</w:t>
      </w:r>
    </w:p>
    <w:p w:rsidR="0038241E" w:rsidRPr="009A765B" w:rsidRDefault="00CF3CC5" w:rsidP="00CF3CC5">
      <w:pPr>
        <w:pStyle w:val="a7"/>
        <w:numPr>
          <w:ilvl w:val="0"/>
          <w:numId w:val="3"/>
        </w:numPr>
        <w:ind w:firstLineChars="0"/>
        <w:rPr>
          <w:rFonts w:ascii="仿宋_GB2312" w:eastAsia="仿宋_GB2312" w:hAnsiTheme="majorEastAsia" w:hint="eastAsia"/>
          <w:szCs w:val="24"/>
        </w:rPr>
      </w:pPr>
      <w:r w:rsidRPr="009A765B">
        <w:rPr>
          <w:rFonts w:ascii="仿宋_GB2312" w:eastAsia="仿宋_GB2312" w:hAnsiTheme="majorEastAsia" w:cs="仿宋_GB2312" w:hint="eastAsia"/>
          <w:szCs w:val="24"/>
        </w:rPr>
        <w:t>第三学期开学报到的两天内，申请转</w:t>
      </w:r>
      <w:r w:rsidR="008D3F69" w:rsidRPr="009A765B">
        <w:rPr>
          <w:rFonts w:ascii="仿宋_GB2312" w:eastAsia="仿宋_GB2312" w:hAnsiTheme="majorEastAsia" w:cs="仿宋_GB2312" w:hint="eastAsia"/>
          <w:szCs w:val="24"/>
        </w:rPr>
        <w:t>入湿地学院</w:t>
      </w:r>
      <w:r w:rsidRPr="009A765B">
        <w:rPr>
          <w:rFonts w:ascii="仿宋_GB2312" w:eastAsia="仿宋_GB2312" w:hAnsiTheme="majorEastAsia" w:cs="仿宋_GB2312" w:hint="eastAsia"/>
          <w:szCs w:val="24"/>
        </w:rPr>
        <w:t>的学生将转出学院审核同意的申请表（附入学以来学生有效成绩单、班级成绩排名表以及符合转专业条件的相关支撑材料）交学院</w:t>
      </w:r>
      <w:r w:rsidR="008D3F69" w:rsidRPr="009A765B">
        <w:rPr>
          <w:rFonts w:ascii="仿宋_GB2312" w:eastAsia="仿宋_GB2312" w:hAnsiTheme="majorEastAsia" w:cs="仿宋_GB2312" w:hint="eastAsia"/>
          <w:szCs w:val="24"/>
        </w:rPr>
        <w:t>教学秘书</w:t>
      </w:r>
      <w:r w:rsidRPr="009A765B">
        <w:rPr>
          <w:rFonts w:ascii="仿宋_GB2312" w:eastAsia="仿宋_GB2312" w:hAnsiTheme="majorEastAsia" w:cs="仿宋_GB2312" w:hint="eastAsia"/>
          <w:szCs w:val="24"/>
        </w:rPr>
        <w:t>。</w:t>
      </w:r>
    </w:p>
    <w:p w:rsidR="00CF3CC5" w:rsidRPr="009A765B" w:rsidRDefault="0038241E" w:rsidP="00CF3CC5">
      <w:pPr>
        <w:pStyle w:val="a7"/>
        <w:numPr>
          <w:ilvl w:val="0"/>
          <w:numId w:val="3"/>
        </w:numPr>
        <w:ind w:firstLineChars="0"/>
        <w:rPr>
          <w:rFonts w:ascii="仿宋_GB2312" w:eastAsia="仿宋_GB2312" w:hAnsiTheme="majorEastAsia" w:hint="eastAsia"/>
          <w:szCs w:val="24"/>
        </w:rPr>
      </w:pPr>
      <w:r w:rsidRPr="009A765B">
        <w:rPr>
          <w:rFonts w:ascii="仿宋_GB2312" w:eastAsia="仿宋_GB2312" w:hAnsiTheme="majorEastAsia" w:cs="仿宋_GB2312" w:hint="eastAsia"/>
          <w:szCs w:val="24"/>
        </w:rPr>
        <w:t>第三学期开学第一周内，</w:t>
      </w:r>
      <w:r w:rsidR="00CF3CC5" w:rsidRPr="009A765B">
        <w:rPr>
          <w:rFonts w:ascii="仿宋_GB2312" w:eastAsia="仿宋_GB2312" w:hAnsiTheme="majorEastAsia" w:cs="仿宋_GB2312" w:hint="eastAsia"/>
          <w:szCs w:val="24"/>
        </w:rPr>
        <w:t>学院</w:t>
      </w:r>
      <w:r w:rsidR="008D3F69" w:rsidRPr="009A765B">
        <w:rPr>
          <w:rFonts w:ascii="仿宋_GB2312" w:eastAsia="仿宋_GB2312" w:hAnsiTheme="majorEastAsia" w:cs="仿宋_GB2312" w:hint="eastAsia"/>
          <w:szCs w:val="24"/>
        </w:rPr>
        <w:t>转专业领导小组组织考核组</w:t>
      </w:r>
      <w:r w:rsidR="00CF3CC5" w:rsidRPr="009A765B">
        <w:rPr>
          <w:rFonts w:ascii="仿宋_GB2312" w:eastAsia="仿宋_GB2312" w:hAnsiTheme="majorEastAsia" w:cs="仿宋_GB2312" w:hint="eastAsia"/>
          <w:szCs w:val="24"/>
        </w:rPr>
        <w:t>遵照</w:t>
      </w:r>
      <w:r w:rsidR="008D3F69" w:rsidRPr="009A765B">
        <w:rPr>
          <w:rFonts w:ascii="仿宋_GB2312" w:eastAsia="仿宋_GB2312" w:hAnsiTheme="majorEastAsia" w:cs="仿宋_GB2312" w:hint="eastAsia"/>
          <w:szCs w:val="24"/>
        </w:rPr>
        <w:t>《办法》</w:t>
      </w:r>
      <w:r w:rsidR="00CF3CC5" w:rsidRPr="009A765B">
        <w:rPr>
          <w:rFonts w:ascii="仿宋_GB2312" w:eastAsia="仿宋_GB2312" w:hAnsiTheme="majorEastAsia" w:cs="仿宋_GB2312" w:hint="eastAsia"/>
          <w:szCs w:val="24"/>
        </w:rPr>
        <w:t>，</w:t>
      </w:r>
      <w:r w:rsidR="008D3F69" w:rsidRPr="009A765B">
        <w:rPr>
          <w:rFonts w:ascii="仿宋_GB2312" w:eastAsia="仿宋_GB2312" w:hAnsiTheme="majorEastAsia" w:cs="仿宋_GB2312" w:hint="eastAsia"/>
          <w:szCs w:val="24"/>
        </w:rPr>
        <w:t>采取面试考核的方式，</w:t>
      </w:r>
      <w:r w:rsidR="00CF3CC5" w:rsidRPr="009A765B">
        <w:rPr>
          <w:rFonts w:ascii="仿宋_GB2312" w:eastAsia="仿宋_GB2312" w:hAnsiTheme="majorEastAsia" w:cs="仿宋_GB2312" w:hint="eastAsia"/>
          <w:szCs w:val="24"/>
        </w:rPr>
        <w:t>对申请转入的学生的思想素质、学习成绩、专业特长、兴趣爱好、发展潜力等多方面进行全面考核。考核办法、考核时间及地点由</w:t>
      </w:r>
      <w:r w:rsidR="008D3F69" w:rsidRPr="009A765B">
        <w:rPr>
          <w:rFonts w:ascii="仿宋_GB2312" w:eastAsia="仿宋_GB2312" w:hAnsiTheme="majorEastAsia" w:cs="仿宋_GB2312" w:hint="eastAsia"/>
          <w:szCs w:val="24"/>
        </w:rPr>
        <w:t>学院</w:t>
      </w:r>
      <w:r w:rsidR="00CF3CC5" w:rsidRPr="009A765B">
        <w:rPr>
          <w:rFonts w:ascii="仿宋_GB2312" w:eastAsia="仿宋_GB2312" w:hAnsiTheme="majorEastAsia" w:cs="仿宋_GB2312" w:hint="eastAsia"/>
          <w:szCs w:val="24"/>
        </w:rPr>
        <w:t>确定后</w:t>
      </w:r>
      <w:r w:rsidR="008D3F69" w:rsidRPr="009A765B">
        <w:rPr>
          <w:rFonts w:ascii="仿宋_GB2312" w:eastAsia="仿宋_GB2312" w:hAnsiTheme="majorEastAsia" w:cs="仿宋_GB2312" w:hint="eastAsia"/>
          <w:szCs w:val="24"/>
        </w:rPr>
        <w:t>，教学秘书</w:t>
      </w:r>
      <w:r w:rsidR="00CF3CC5" w:rsidRPr="009A765B">
        <w:rPr>
          <w:rFonts w:ascii="仿宋_GB2312" w:eastAsia="仿宋_GB2312" w:hAnsiTheme="majorEastAsia" w:cs="仿宋_GB2312" w:hint="eastAsia"/>
          <w:szCs w:val="24"/>
        </w:rPr>
        <w:t>统一告知学生。</w:t>
      </w:r>
    </w:p>
    <w:p w:rsidR="00CF3CC5" w:rsidRPr="009A765B" w:rsidRDefault="0038241E" w:rsidP="00CF3CC5">
      <w:pPr>
        <w:pStyle w:val="a7"/>
        <w:numPr>
          <w:ilvl w:val="0"/>
          <w:numId w:val="3"/>
        </w:numPr>
        <w:ind w:firstLineChars="0"/>
        <w:rPr>
          <w:rFonts w:ascii="仿宋_GB2312" w:eastAsia="仿宋_GB2312" w:hAnsiTheme="majorEastAsia" w:hint="eastAsia"/>
          <w:szCs w:val="24"/>
        </w:rPr>
      </w:pPr>
      <w:r w:rsidRPr="009A765B">
        <w:rPr>
          <w:rFonts w:ascii="仿宋_GB2312" w:eastAsia="仿宋_GB2312" w:hAnsiTheme="majorEastAsia" w:cs="仿宋_GB2312" w:hint="eastAsia"/>
          <w:szCs w:val="24"/>
        </w:rPr>
        <w:t>学院</w:t>
      </w:r>
      <w:r w:rsidR="00CF3CC5" w:rsidRPr="009A765B">
        <w:rPr>
          <w:rFonts w:ascii="仿宋_GB2312" w:eastAsia="仿宋_GB2312" w:hAnsiTheme="majorEastAsia" w:cs="仿宋_GB2312" w:hint="eastAsia"/>
          <w:szCs w:val="24"/>
        </w:rPr>
        <w:t>依据考核</w:t>
      </w:r>
      <w:r w:rsidR="00362026" w:rsidRPr="009A765B">
        <w:rPr>
          <w:rFonts w:ascii="仿宋_GB2312" w:eastAsia="仿宋_GB2312" w:hAnsiTheme="majorEastAsia" w:cs="仿宋_GB2312" w:hint="eastAsia"/>
          <w:szCs w:val="24"/>
        </w:rPr>
        <w:t>综合</w:t>
      </w:r>
      <w:r w:rsidR="00CF3CC5" w:rsidRPr="009A765B">
        <w:rPr>
          <w:rFonts w:ascii="仿宋_GB2312" w:eastAsia="仿宋_GB2312" w:hAnsiTheme="majorEastAsia" w:cs="仿宋_GB2312" w:hint="eastAsia"/>
          <w:szCs w:val="24"/>
        </w:rPr>
        <w:t>成绩，在指标范围内择优确定同意转入本院的学生名单，并将名单张榜或在学院网站上公示三个工作日以上。对于转专业学生的申请材料，接收学院必须仔细审核并由主管教学的院领导给出审核意见，签字盖章后存档。</w:t>
      </w:r>
    </w:p>
    <w:p w:rsidR="00CF3CC5" w:rsidRPr="009A765B" w:rsidRDefault="00CF3CC5" w:rsidP="00CF3CC5">
      <w:pPr>
        <w:pStyle w:val="a7"/>
        <w:numPr>
          <w:ilvl w:val="0"/>
          <w:numId w:val="3"/>
        </w:numPr>
        <w:ind w:firstLineChars="0"/>
        <w:rPr>
          <w:rFonts w:ascii="仿宋_GB2312" w:eastAsia="仿宋_GB2312" w:hAnsiTheme="majorEastAsia" w:hint="eastAsia"/>
          <w:szCs w:val="24"/>
        </w:rPr>
      </w:pPr>
      <w:r w:rsidRPr="009A765B">
        <w:rPr>
          <w:rFonts w:ascii="仿宋_GB2312" w:eastAsia="仿宋_GB2312" w:hAnsiTheme="majorEastAsia" w:cs="仿宋_GB2312" w:hint="eastAsia"/>
          <w:szCs w:val="24"/>
        </w:rPr>
        <w:lastRenderedPageBreak/>
        <w:t>学院将经公示后同意转入本院的学生名单报教务处审查，教务处汇总各学院提供的学生名单后报学校转专业工作领导小组批准后，学校下发转专业文件。学生在规定时间内到接收学院完成报到并办理转专业的学籍异动手续。</w:t>
      </w:r>
    </w:p>
    <w:p w:rsidR="00B3737B" w:rsidRPr="009A765B" w:rsidRDefault="00B3737B" w:rsidP="00B3737B">
      <w:pPr>
        <w:pStyle w:val="a7"/>
        <w:ind w:left="1260" w:firstLineChars="0" w:firstLine="0"/>
        <w:rPr>
          <w:rFonts w:ascii="仿宋_GB2312" w:eastAsia="仿宋_GB2312" w:hAnsiTheme="majorEastAsia" w:hint="eastAsia"/>
          <w:szCs w:val="24"/>
        </w:rPr>
      </w:pPr>
    </w:p>
    <w:p w:rsidR="00362026" w:rsidRPr="009A765B" w:rsidRDefault="00362026" w:rsidP="00362026">
      <w:pPr>
        <w:pStyle w:val="a7"/>
        <w:spacing w:before="0" w:after="0"/>
        <w:ind w:left="1260" w:firstLineChars="0" w:firstLine="0"/>
        <w:jc w:val="center"/>
        <w:rPr>
          <w:rFonts w:ascii="仿宋_GB2312" w:eastAsia="仿宋_GB2312" w:hint="eastAsia"/>
          <w:b/>
          <w:szCs w:val="24"/>
        </w:rPr>
      </w:pPr>
      <w:r w:rsidRPr="009A765B">
        <w:rPr>
          <w:rFonts w:ascii="仿宋_GB2312" w:eastAsia="仿宋_GB2312" w:hint="eastAsia"/>
          <w:b/>
          <w:szCs w:val="24"/>
        </w:rPr>
        <w:t>（三）转专业学生的管理</w:t>
      </w:r>
    </w:p>
    <w:p w:rsidR="00CF3CC5" w:rsidRPr="009A765B" w:rsidRDefault="00362026" w:rsidP="00CF3CC5">
      <w:pPr>
        <w:pStyle w:val="a7"/>
        <w:numPr>
          <w:ilvl w:val="0"/>
          <w:numId w:val="3"/>
        </w:numPr>
        <w:ind w:firstLineChars="0"/>
        <w:rPr>
          <w:rFonts w:ascii="仿宋_GB2312" w:eastAsia="仿宋_GB2312" w:hAnsiTheme="majorEastAsia" w:cs="仿宋_GB2312" w:hint="eastAsia"/>
          <w:szCs w:val="24"/>
        </w:rPr>
      </w:pPr>
      <w:r w:rsidRPr="009A765B">
        <w:rPr>
          <w:rFonts w:ascii="仿宋_GB2312" w:eastAsia="仿宋_GB2312" w:hAnsiTheme="majorEastAsia" w:cs="仿宋_GB2312" w:hint="eastAsia"/>
          <w:szCs w:val="24"/>
        </w:rPr>
        <w:t xml:space="preserve"> </w:t>
      </w:r>
      <w:r w:rsidR="00CF3CC5" w:rsidRPr="009A765B">
        <w:rPr>
          <w:rFonts w:ascii="仿宋_GB2312" w:eastAsia="仿宋_GB2312" w:hAnsiTheme="majorEastAsia" w:cs="仿宋_GB2312" w:hint="eastAsia"/>
          <w:szCs w:val="24"/>
        </w:rPr>
        <w:t>学院转专业工作应当严格按照</w:t>
      </w:r>
      <w:r w:rsidR="00DA3ED4" w:rsidRPr="009A765B">
        <w:rPr>
          <w:rFonts w:ascii="仿宋_GB2312" w:eastAsia="仿宋_GB2312" w:hAnsiTheme="majorEastAsia" w:cs="仿宋_GB2312" w:hint="eastAsia"/>
          <w:szCs w:val="24"/>
        </w:rPr>
        <w:t>《办法》规定的</w:t>
      </w:r>
      <w:r w:rsidR="00CF3CC5" w:rsidRPr="009A765B">
        <w:rPr>
          <w:rFonts w:ascii="仿宋_GB2312" w:eastAsia="仿宋_GB2312" w:hAnsiTheme="majorEastAsia" w:cs="仿宋_GB2312" w:hint="eastAsia"/>
          <w:szCs w:val="24"/>
        </w:rPr>
        <w:t>程序、时间和要求进行。在规定时间之外，不受理转专业申请。</w:t>
      </w:r>
    </w:p>
    <w:p w:rsidR="00CF3CC5" w:rsidRPr="009A765B" w:rsidRDefault="00DA3ED4" w:rsidP="00CF3CC5">
      <w:pPr>
        <w:pStyle w:val="a7"/>
        <w:numPr>
          <w:ilvl w:val="0"/>
          <w:numId w:val="3"/>
        </w:numPr>
        <w:ind w:firstLineChars="0"/>
        <w:rPr>
          <w:rFonts w:ascii="仿宋_GB2312" w:eastAsia="仿宋_GB2312" w:hAnsiTheme="majorEastAsia" w:hint="eastAsia"/>
          <w:szCs w:val="24"/>
        </w:rPr>
      </w:pPr>
      <w:r w:rsidRPr="009A765B">
        <w:rPr>
          <w:rFonts w:ascii="仿宋_GB2312" w:eastAsia="仿宋_GB2312" w:hAnsiTheme="majorEastAsia" w:cs="仿宋_GB2312" w:hint="eastAsia"/>
          <w:szCs w:val="24"/>
        </w:rPr>
        <w:t xml:space="preserve"> </w:t>
      </w:r>
      <w:r w:rsidR="00CF3CC5" w:rsidRPr="009A765B">
        <w:rPr>
          <w:rFonts w:ascii="仿宋_GB2312" w:eastAsia="仿宋_GB2312" w:hAnsiTheme="majorEastAsia" w:cs="仿宋_GB2312" w:hint="eastAsia"/>
          <w:szCs w:val="24"/>
        </w:rPr>
        <w:t>学校发文公布获准转专业学生名单后，转入学生原则上应插班就读。教务处负责将转专业学生名单等信息上报省教育厅备案；学生工作处和财务处对学生的学生证、收费标准等进行更换和调整。</w:t>
      </w:r>
    </w:p>
    <w:p w:rsidR="00CF3CC5" w:rsidRPr="009A765B" w:rsidRDefault="00DA3ED4" w:rsidP="00CF3CC5">
      <w:pPr>
        <w:pStyle w:val="a7"/>
        <w:numPr>
          <w:ilvl w:val="0"/>
          <w:numId w:val="3"/>
        </w:numPr>
        <w:ind w:firstLineChars="0"/>
        <w:rPr>
          <w:rFonts w:ascii="仿宋_GB2312" w:eastAsia="仿宋_GB2312" w:hAnsiTheme="majorEastAsia" w:hint="eastAsia"/>
          <w:szCs w:val="24"/>
        </w:rPr>
      </w:pPr>
      <w:r w:rsidRPr="009A765B">
        <w:rPr>
          <w:rFonts w:ascii="仿宋_GB2312" w:eastAsia="仿宋_GB2312" w:hAnsiTheme="majorEastAsia" w:cs="仿宋_GB2312" w:hint="eastAsia"/>
          <w:szCs w:val="24"/>
        </w:rPr>
        <w:t xml:space="preserve"> </w:t>
      </w:r>
      <w:r w:rsidR="00CF3CC5" w:rsidRPr="009A765B">
        <w:rPr>
          <w:rFonts w:ascii="仿宋_GB2312" w:eastAsia="仿宋_GB2312" w:hAnsiTheme="majorEastAsia" w:cs="仿宋_GB2312" w:hint="eastAsia"/>
          <w:szCs w:val="24"/>
        </w:rPr>
        <w:t>转入学院</w:t>
      </w:r>
      <w:r w:rsidRPr="009A765B">
        <w:rPr>
          <w:rFonts w:ascii="仿宋_GB2312" w:eastAsia="仿宋_GB2312" w:hAnsiTheme="majorEastAsia" w:cs="仿宋_GB2312" w:hint="eastAsia"/>
          <w:szCs w:val="24"/>
        </w:rPr>
        <w:t>的教学秘书负责</w:t>
      </w:r>
      <w:r w:rsidR="00CF3CC5" w:rsidRPr="009A765B">
        <w:rPr>
          <w:rFonts w:ascii="仿宋_GB2312" w:eastAsia="仿宋_GB2312" w:hAnsiTheme="majorEastAsia" w:cs="仿宋_GB2312" w:hint="eastAsia"/>
          <w:szCs w:val="24"/>
        </w:rPr>
        <w:t>指导转专业学生制订学习计划，按照转入专业教学计划完成新学期课程调整及补修有关课程，跟踪学生学习情况，帮助学生完成学业。学院及时做好学生的学籍档案、党团关系等变更和接转工作，同时做好申请转专业未获批准学生的思想工作。</w:t>
      </w:r>
    </w:p>
    <w:p w:rsidR="00CF3CC5" w:rsidRPr="009A765B" w:rsidRDefault="00AC4788" w:rsidP="00CF3CC5">
      <w:pPr>
        <w:pStyle w:val="a7"/>
        <w:numPr>
          <w:ilvl w:val="0"/>
          <w:numId w:val="3"/>
        </w:numPr>
        <w:ind w:firstLineChars="0"/>
        <w:rPr>
          <w:rFonts w:ascii="仿宋_GB2312" w:eastAsia="仿宋_GB2312" w:hAnsiTheme="majorEastAsia" w:hint="eastAsia"/>
          <w:szCs w:val="24"/>
        </w:rPr>
      </w:pPr>
      <w:r w:rsidRPr="009A765B">
        <w:rPr>
          <w:rFonts w:ascii="仿宋_GB2312" w:eastAsia="仿宋_GB2312" w:hAnsiTheme="majorEastAsia" w:cs="仿宋_GB2312" w:hint="eastAsia"/>
          <w:szCs w:val="24"/>
        </w:rPr>
        <w:t xml:space="preserve"> </w:t>
      </w:r>
      <w:r w:rsidR="00CF3CC5" w:rsidRPr="009A765B">
        <w:rPr>
          <w:rFonts w:ascii="仿宋_GB2312" w:eastAsia="仿宋_GB2312" w:hAnsiTheme="majorEastAsia" w:cs="仿宋_GB2312" w:hint="eastAsia"/>
          <w:szCs w:val="24"/>
        </w:rPr>
        <w:t>转专业学生须按照转入专业培养方案的要求，修完规定课程和学分，方可毕业。</w:t>
      </w:r>
    </w:p>
    <w:p w:rsidR="00CF3CC5" w:rsidRPr="009A765B" w:rsidRDefault="00AC4788" w:rsidP="00CF3CC5">
      <w:pPr>
        <w:pStyle w:val="a7"/>
        <w:numPr>
          <w:ilvl w:val="0"/>
          <w:numId w:val="3"/>
        </w:numPr>
        <w:ind w:firstLineChars="0"/>
        <w:rPr>
          <w:rFonts w:ascii="仿宋_GB2312" w:eastAsia="仿宋_GB2312" w:hAnsiTheme="majorEastAsia" w:hint="eastAsia"/>
          <w:szCs w:val="24"/>
        </w:rPr>
      </w:pPr>
      <w:r w:rsidRPr="009A765B">
        <w:rPr>
          <w:rFonts w:ascii="仿宋_GB2312" w:eastAsia="仿宋_GB2312" w:hAnsiTheme="majorEastAsia" w:cs="仿宋_GB2312" w:hint="eastAsia"/>
          <w:szCs w:val="24"/>
        </w:rPr>
        <w:t xml:space="preserve"> </w:t>
      </w:r>
      <w:r w:rsidR="00CF3CC5" w:rsidRPr="009A765B">
        <w:rPr>
          <w:rFonts w:ascii="仿宋_GB2312" w:eastAsia="仿宋_GB2312" w:hAnsiTheme="majorEastAsia" w:cs="仿宋_GB2312" w:hint="eastAsia"/>
          <w:szCs w:val="24"/>
        </w:rPr>
        <w:t>接收学院应及时做好转入学生的学籍资料的接交、建档、完善及工作，确保转入学生学籍资料的完整性、真实性和规范性。</w:t>
      </w:r>
    </w:p>
    <w:p w:rsidR="00CF3CC5" w:rsidRPr="009A765B" w:rsidRDefault="00AC4788" w:rsidP="00CF3CC5">
      <w:pPr>
        <w:pStyle w:val="a7"/>
        <w:numPr>
          <w:ilvl w:val="0"/>
          <w:numId w:val="3"/>
        </w:numPr>
        <w:ind w:firstLineChars="0"/>
        <w:rPr>
          <w:rFonts w:ascii="仿宋_GB2312" w:eastAsia="仿宋_GB2312" w:hAnsiTheme="majorEastAsia" w:hint="eastAsia"/>
          <w:szCs w:val="24"/>
        </w:rPr>
      </w:pPr>
      <w:r w:rsidRPr="009A765B">
        <w:rPr>
          <w:rFonts w:ascii="仿宋_GB2312" w:eastAsia="仿宋_GB2312" w:hAnsiTheme="majorEastAsia" w:cs="仿宋_GB2312" w:hint="eastAsia"/>
          <w:szCs w:val="24"/>
        </w:rPr>
        <w:t xml:space="preserve"> </w:t>
      </w:r>
      <w:r w:rsidR="00CF3CC5" w:rsidRPr="009A765B">
        <w:rPr>
          <w:rFonts w:ascii="仿宋_GB2312" w:eastAsia="仿宋_GB2312" w:hAnsiTheme="majorEastAsia" w:cs="仿宋_GB2312" w:hint="eastAsia"/>
          <w:szCs w:val="24"/>
        </w:rPr>
        <w:t>转专业学费按学生所在专业分段收取，转专业前按原专业标准收取，转专业后按转入专业标准收取。</w:t>
      </w:r>
    </w:p>
    <w:p w:rsidR="00CF3CC5" w:rsidRPr="009A765B" w:rsidRDefault="00AC4788" w:rsidP="00AC4788">
      <w:pPr>
        <w:pStyle w:val="a7"/>
        <w:ind w:left="1260" w:firstLineChars="0" w:firstLine="0"/>
        <w:jc w:val="center"/>
        <w:rPr>
          <w:rFonts w:ascii="仿宋_GB2312" w:eastAsia="仿宋_GB2312" w:hAnsiTheme="majorEastAsia" w:hint="eastAsia"/>
          <w:b/>
          <w:szCs w:val="24"/>
        </w:rPr>
      </w:pPr>
      <w:r w:rsidRPr="009A765B">
        <w:rPr>
          <w:rFonts w:ascii="仿宋_GB2312" w:eastAsia="仿宋_GB2312" w:hAnsiTheme="majorEastAsia" w:cs="仿宋_GB2312" w:hint="eastAsia"/>
          <w:b/>
          <w:szCs w:val="24"/>
        </w:rPr>
        <w:t>（四）</w:t>
      </w:r>
      <w:r w:rsidR="00CF3CC5" w:rsidRPr="009A765B">
        <w:rPr>
          <w:rFonts w:ascii="仿宋_GB2312" w:eastAsia="仿宋_GB2312" w:hAnsiTheme="majorEastAsia" w:cs="仿宋_GB2312" w:hint="eastAsia"/>
          <w:b/>
          <w:szCs w:val="24"/>
        </w:rPr>
        <w:t>申诉及处理</w:t>
      </w:r>
    </w:p>
    <w:p w:rsidR="00CF3CC5" w:rsidRPr="009A765B" w:rsidRDefault="00AC4788" w:rsidP="00CF3CC5">
      <w:pPr>
        <w:pStyle w:val="a7"/>
        <w:numPr>
          <w:ilvl w:val="0"/>
          <w:numId w:val="3"/>
        </w:numPr>
        <w:ind w:firstLineChars="0"/>
        <w:rPr>
          <w:rFonts w:ascii="仿宋_GB2312" w:eastAsia="仿宋_GB2312" w:hAnsiTheme="majorEastAsia" w:hint="eastAsia"/>
          <w:szCs w:val="24"/>
        </w:rPr>
      </w:pPr>
      <w:r w:rsidRPr="009A765B">
        <w:rPr>
          <w:rFonts w:ascii="仿宋_GB2312" w:eastAsia="仿宋_GB2312" w:hAnsiTheme="majorEastAsia" w:cs="仿宋_GB2312" w:hint="eastAsia"/>
          <w:szCs w:val="24"/>
        </w:rPr>
        <w:t xml:space="preserve"> </w:t>
      </w:r>
      <w:r w:rsidR="00CF3CC5" w:rsidRPr="009A765B">
        <w:rPr>
          <w:rFonts w:ascii="仿宋_GB2312" w:eastAsia="仿宋_GB2312" w:hAnsiTheme="majorEastAsia" w:cs="仿宋_GB2312" w:hint="eastAsia"/>
          <w:szCs w:val="24"/>
        </w:rPr>
        <w:t>学生对转专业工作有异议可在公示期内提出书面申诉，由学</w:t>
      </w:r>
      <w:r w:rsidRPr="009A765B">
        <w:rPr>
          <w:rFonts w:ascii="仿宋_GB2312" w:eastAsia="仿宋_GB2312" w:hAnsiTheme="majorEastAsia" w:cs="仿宋_GB2312" w:hint="eastAsia"/>
          <w:szCs w:val="24"/>
        </w:rPr>
        <w:t>院</w:t>
      </w:r>
      <w:r w:rsidR="00CF3CC5" w:rsidRPr="009A765B">
        <w:rPr>
          <w:rFonts w:ascii="仿宋_GB2312" w:eastAsia="仿宋_GB2312" w:hAnsiTheme="majorEastAsia" w:cs="仿宋_GB2312" w:hint="eastAsia"/>
          <w:szCs w:val="24"/>
        </w:rPr>
        <w:t>转专业工作领导小组负责受理。领导小组按相关条件对申请者进行再审核，并将审核结果向提出异议者或申诉者反馈。</w:t>
      </w:r>
    </w:p>
    <w:p w:rsidR="00CF3CC5" w:rsidRPr="009A765B" w:rsidRDefault="00AC4788" w:rsidP="00CF3CC5">
      <w:pPr>
        <w:pStyle w:val="a7"/>
        <w:numPr>
          <w:ilvl w:val="0"/>
          <w:numId w:val="3"/>
        </w:numPr>
        <w:ind w:firstLineChars="0"/>
        <w:rPr>
          <w:rFonts w:ascii="仿宋_GB2312" w:eastAsia="仿宋_GB2312" w:hAnsiTheme="majorEastAsia" w:hint="eastAsia"/>
          <w:szCs w:val="24"/>
        </w:rPr>
      </w:pPr>
      <w:r w:rsidRPr="009A765B">
        <w:rPr>
          <w:rFonts w:ascii="仿宋_GB2312" w:eastAsia="仿宋_GB2312" w:hAnsiTheme="majorEastAsia" w:cs="仿宋_GB2312" w:hint="eastAsia"/>
          <w:szCs w:val="24"/>
        </w:rPr>
        <w:t xml:space="preserve"> </w:t>
      </w:r>
      <w:r w:rsidR="00CF3CC5" w:rsidRPr="009A765B">
        <w:rPr>
          <w:rFonts w:ascii="仿宋_GB2312" w:eastAsia="仿宋_GB2312" w:hAnsiTheme="majorEastAsia" w:cs="仿宋_GB2312" w:hint="eastAsia"/>
          <w:szCs w:val="24"/>
        </w:rPr>
        <w:t>普通专科学生申请转专业，参照本办法执行。</w:t>
      </w:r>
    </w:p>
    <w:p w:rsidR="00CF3CC5" w:rsidRPr="009A765B" w:rsidRDefault="00AC4788" w:rsidP="00CF3CC5">
      <w:pPr>
        <w:pStyle w:val="a7"/>
        <w:numPr>
          <w:ilvl w:val="0"/>
          <w:numId w:val="3"/>
        </w:numPr>
        <w:ind w:firstLineChars="0"/>
        <w:rPr>
          <w:rFonts w:ascii="仿宋_GB2312" w:eastAsia="仿宋_GB2312" w:hAnsiTheme="majorEastAsia" w:hint="eastAsia"/>
          <w:szCs w:val="24"/>
        </w:rPr>
      </w:pPr>
      <w:r w:rsidRPr="009A765B">
        <w:rPr>
          <w:rFonts w:ascii="仿宋_GB2312" w:eastAsia="仿宋_GB2312" w:hAnsiTheme="majorEastAsia" w:cs="仿宋_GB2312" w:hint="eastAsia"/>
          <w:szCs w:val="24"/>
        </w:rPr>
        <w:lastRenderedPageBreak/>
        <w:t xml:space="preserve"> </w:t>
      </w:r>
      <w:r w:rsidR="00CF3CC5" w:rsidRPr="009A765B">
        <w:rPr>
          <w:rFonts w:ascii="仿宋_GB2312" w:eastAsia="仿宋_GB2312" w:hAnsiTheme="majorEastAsia" w:cs="仿宋_GB2312" w:hint="eastAsia"/>
          <w:szCs w:val="24"/>
        </w:rPr>
        <w:t>本实施办法从2017级学生起执行，由</w:t>
      </w:r>
      <w:r w:rsidRPr="009A765B">
        <w:rPr>
          <w:rFonts w:ascii="仿宋_GB2312" w:eastAsia="仿宋_GB2312" w:hAnsiTheme="majorEastAsia" w:cs="仿宋_GB2312" w:hint="eastAsia"/>
          <w:szCs w:val="24"/>
        </w:rPr>
        <w:t>湿地学院</w:t>
      </w:r>
      <w:r w:rsidR="00CF3CC5" w:rsidRPr="009A765B">
        <w:rPr>
          <w:rFonts w:ascii="仿宋_GB2312" w:eastAsia="仿宋_GB2312" w:hAnsiTheme="majorEastAsia" w:cs="仿宋_GB2312" w:hint="eastAsia"/>
          <w:szCs w:val="24"/>
        </w:rPr>
        <w:t>负责解释。</w:t>
      </w:r>
    </w:p>
    <w:p w:rsidR="00D33C29" w:rsidRPr="009A765B" w:rsidRDefault="00D33C29" w:rsidP="00B3737B">
      <w:pPr>
        <w:pStyle w:val="a7"/>
        <w:ind w:left="1260" w:firstLineChars="0" w:firstLine="0"/>
        <w:jc w:val="center"/>
        <w:rPr>
          <w:rFonts w:ascii="仿宋_GB2312" w:eastAsia="仿宋_GB2312" w:hAnsiTheme="majorEastAsia" w:cs="仿宋_GB2312" w:hint="eastAsia"/>
          <w:b/>
          <w:szCs w:val="24"/>
        </w:rPr>
      </w:pPr>
      <w:r w:rsidRPr="009A765B">
        <w:rPr>
          <w:rFonts w:ascii="仿宋_GB2312" w:eastAsia="仿宋_GB2312" w:hAnsiTheme="majorEastAsia" w:cs="仿宋_GB2312" w:hint="eastAsia"/>
          <w:b/>
          <w:szCs w:val="24"/>
        </w:rPr>
        <w:t>（五）其他</w:t>
      </w:r>
    </w:p>
    <w:p w:rsidR="00D33C29" w:rsidRPr="009A765B" w:rsidRDefault="00AC4788" w:rsidP="00B3737B">
      <w:pPr>
        <w:pStyle w:val="a7"/>
        <w:numPr>
          <w:ilvl w:val="0"/>
          <w:numId w:val="3"/>
        </w:numPr>
        <w:ind w:firstLineChars="0"/>
        <w:rPr>
          <w:rFonts w:ascii="仿宋_GB2312" w:eastAsia="仿宋_GB2312" w:hAnsiTheme="majorEastAsia" w:cs="仿宋_GB2312" w:hint="eastAsia"/>
          <w:szCs w:val="24"/>
        </w:rPr>
      </w:pPr>
      <w:r w:rsidRPr="009A765B">
        <w:rPr>
          <w:rFonts w:ascii="仿宋_GB2312" w:eastAsia="仿宋_GB2312" w:hAnsiTheme="majorEastAsia" w:cs="仿宋_GB2312" w:hint="eastAsia"/>
          <w:szCs w:val="24"/>
        </w:rPr>
        <w:t xml:space="preserve"> </w:t>
      </w:r>
      <w:r w:rsidR="00D33C29" w:rsidRPr="009A765B">
        <w:rPr>
          <w:rFonts w:ascii="仿宋_GB2312" w:eastAsia="仿宋_GB2312" w:hAnsiTheme="majorEastAsia" w:cs="仿宋_GB2312" w:hint="eastAsia"/>
          <w:szCs w:val="24"/>
        </w:rPr>
        <w:t>转入学生按照转入专业的培养</w:t>
      </w:r>
      <w:r w:rsidR="00112D59" w:rsidRPr="009A765B">
        <w:rPr>
          <w:rFonts w:ascii="仿宋_GB2312" w:eastAsia="仿宋_GB2312" w:hAnsiTheme="majorEastAsia" w:cs="仿宋_GB2312" w:hint="eastAsia"/>
          <w:szCs w:val="24"/>
        </w:rPr>
        <w:t>方案</w:t>
      </w:r>
      <w:r w:rsidR="00D33C29" w:rsidRPr="009A765B">
        <w:rPr>
          <w:rFonts w:ascii="仿宋_GB2312" w:eastAsia="仿宋_GB2312" w:hAnsiTheme="majorEastAsia" w:cs="仿宋_GB2312" w:hint="eastAsia"/>
          <w:szCs w:val="24"/>
        </w:rPr>
        <w:t>执行</w:t>
      </w:r>
      <w:r w:rsidR="00F953DE" w:rsidRPr="009A765B">
        <w:rPr>
          <w:rFonts w:ascii="仿宋_GB2312" w:eastAsia="仿宋_GB2312" w:hAnsiTheme="majorEastAsia" w:cs="仿宋_GB2312" w:hint="eastAsia"/>
          <w:szCs w:val="24"/>
        </w:rPr>
        <w:t>。</w:t>
      </w:r>
    </w:p>
    <w:p w:rsidR="00D33C29" w:rsidRPr="009A765B" w:rsidRDefault="00AC4788" w:rsidP="00B3737B">
      <w:pPr>
        <w:pStyle w:val="a7"/>
        <w:numPr>
          <w:ilvl w:val="0"/>
          <w:numId w:val="3"/>
        </w:numPr>
        <w:ind w:firstLineChars="0"/>
        <w:rPr>
          <w:rFonts w:ascii="仿宋_GB2312" w:eastAsia="仿宋_GB2312" w:hAnsiTheme="majorEastAsia" w:cs="仿宋_GB2312" w:hint="eastAsia"/>
          <w:szCs w:val="24"/>
        </w:rPr>
      </w:pPr>
      <w:r w:rsidRPr="009A765B">
        <w:rPr>
          <w:rFonts w:ascii="仿宋_GB2312" w:eastAsia="仿宋_GB2312" w:hAnsiTheme="majorEastAsia" w:cs="仿宋_GB2312" w:hint="eastAsia"/>
          <w:szCs w:val="24"/>
        </w:rPr>
        <w:t xml:space="preserve"> </w:t>
      </w:r>
      <w:r w:rsidR="00D33C29" w:rsidRPr="009A765B">
        <w:rPr>
          <w:rFonts w:ascii="仿宋_GB2312" w:eastAsia="仿宋_GB2312" w:hAnsiTheme="majorEastAsia" w:cs="仿宋_GB2312" w:hint="eastAsia"/>
          <w:szCs w:val="24"/>
        </w:rPr>
        <w:t>转专业工作咨询</w:t>
      </w:r>
      <w:r w:rsidR="00F953DE" w:rsidRPr="009A765B">
        <w:rPr>
          <w:rFonts w:ascii="仿宋_GB2312" w:eastAsia="仿宋_GB2312" w:hAnsiTheme="majorEastAsia" w:cs="仿宋_GB2312" w:hint="eastAsia"/>
          <w:szCs w:val="24"/>
        </w:rPr>
        <w:t>方式：工学楼304，</w:t>
      </w:r>
      <w:r w:rsidR="00D33C29" w:rsidRPr="009A765B">
        <w:rPr>
          <w:rFonts w:ascii="仿宋_GB2312" w:eastAsia="仿宋_GB2312" w:hAnsiTheme="majorEastAsia" w:cs="仿宋_GB2312" w:hint="eastAsia"/>
          <w:szCs w:val="24"/>
        </w:rPr>
        <w:t>电话：</w:t>
      </w:r>
      <w:r w:rsidR="00F953DE" w:rsidRPr="009A765B">
        <w:rPr>
          <w:rFonts w:ascii="仿宋_GB2312" w:eastAsia="仿宋_GB2312" w:hAnsiTheme="majorEastAsia" w:cs="仿宋_GB2312" w:hint="eastAsia"/>
          <w:szCs w:val="24"/>
        </w:rPr>
        <w:t>63864277（许老师）</w:t>
      </w:r>
      <w:r w:rsidR="00D33C29" w:rsidRPr="009A765B">
        <w:rPr>
          <w:rFonts w:ascii="仿宋_GB2312" w:eastAsia="仿宋_GB2312" w:hAnsiTheme="majorEastAsia" w:cs="仿宋_GB2312" w:hint="eastAsia"/>
          <w:szCs w:val="24"/>
        </w:rPr>
        <w:t>。</w:t>
      </w:r>
    </w:p>
    <w:p w:rsidR="00D33C29" w:rsidRPr="009A765B" w:rsidRDefault="00D33C29" w:rsidP="00B3737B">
      <w:pPr>
        <w:pStyle w:val="a7"/>
        <w:numPr>
          <w:ilvl w:val="0"/>
          <w:numId w:val="3"/>
        </w:numPr>
        <w:ind w:firstLineChars="0"/>
        <w:rPr>
          <w:rFonts w:ascii="仿宋_GB2312" w:eastAsia="仿宋_GB2312" w:hAnsiTheme="majorEastAsia" w:cs="仿宋_GB2312" w:hint="eastAsia"/>
          <w:szCs w:val="24"/>
        </w:rPr>
      </w:pPr>
      <w:r w:rsidRPr="009A765B">
        <w:rPr>
          <w:rFonts w:ascii="仿宋_GB2312" w:eastAsia="仿宋_GB2312" w:hAnsiTheme="majorEastAsia" w:cs="仿宋_GB2312" w:hint="eastAsia"/>
          <w:szCs w:val="24"/>
        </w:rPr>
        <w:t>转专业工作接受全校学生和老师的监督，对于转专业过程中存在的问题，可以直接向学院转专业领导小组反映，也可以直接向学校或学院纪检部门反映。</w:t>
      </w:r>
    </w:p>
    <w:p w:rsidR="00D33C29" w:rsidRPr="009A765B" w:rsidRDefault="00D33C29" w:rsidP="003A5C74">
      <w:pPr>
        <w:spacing w:line="360" w:lineRule="auto"/>
        <w:ind w:firstLine="480"/>
        <w:jc w:val="right"/>
        <w:rPr>
          <w:rFonts w:ascii="仿宋_GB2312" w:eastAsia="仿宋_GB2312" w:hint="eastAsia"/>
          <w:sz w:val="24"/>
          <w:szCs w:val="24"/>
        </w:rPr>
      </w:pPr>
    </w:p>
    <w:p w:rsidR="00D33C29" w:rsidRPr="009A765B" w:rsidRDefault="00F953DE" w:rsidP="003A5C74">
      <w:pPr>
        <w:spacing w:line="360" w:lineRule="auto"/>
        <w:ind w:firstLine="480"/>
        <w:jc w:val="right"/>
        <w:rPr>
          <w:rFonts w:ascii="仿宋_GB2312" w:eastAsia="仿宋_GB2312" w:hint="eastAsia"/>
          <w:sz w:val="24"/>
          <w:szCs w:val="24"/>
        </w:rPr>
      </w:pPr>
      <w:r w:rsidRPr="009A765B">
        <w:rPr>
          <w:rFonts w:ascii="仿宋_GB2312" w:eastAsia="仿宋_GB2312" w:hint="eastAsia"/>
          <w:sz w:val="24"/>
          <w:szCs w:val="24"/>
        </w:rPr>
        <w:t>西南林业大学湿地</w:t>
      </w:r>
      <w:r w:rsidR="00D33C29" w:rsidRPr="009A765B">
        <w:rPr>
          <w:rFonts w:ascii="仿宋_GB2312" w:eastAsia="仿宋_GB2312" w:hint="eastAsia"/>
          <w:sz w:val="24"/>
          <w:szCs w:val="24"/>
        </w:rPr>
        <w:t>学院</w:t>
      </w:r>
    </w:p>
    <w:p w:rsidR="00D33C29" w:rsidRPr="009A765B" w:rsidRDefault="00D33C29" w:rsidP="003A5C74">
      <w:pPr>
        <w:spacing w:line="360" w:lineRule="auto"/>
        <w:ind w:firstLine="480"/>
        <w:jc w:val="right"/>
        <w:rPr>
          <w:rFonts w:ascii="仿宋_GB2312" w:eastAsia="仿宋_GB2312" w:hint="eastAsia"/>
          <w:sz w:val="24"/>
          <w:szCs w:val="24"/>
        </w:rPr>
      </w:pPr>
      <w:r w:rsidRPr="009A765B">
        <w:rPr>
          <w:rFonts w:ascii="仿宋_GB2312" w:eastAsia="仿宋_GB2312" w:hint="eastAsia"/>
          <w:sz w:val="24"/>
          <w:szCs w:val="24"/>
        </w:rPr>
        <w:t>201</w:t>
      </w:r>
      <w:r w:rsidR="00F953DE" w:rsidRPr="009A765B">
        <w:rPr>
          <w:rFonts w:ascii="仿宋_GB2312" w:eastAsia="仿宋_GB2312" w:hint="eastAsia"/>
          <w:sz w:val="24"/>
          <w:szCs w:val="24"/>
        </w:rPr>
        <w:t>8年7月</w:t>
      </w:r>
      <w:r w:rsidR="00AC4788" w:rsidRPr="009A765B">
        <w:rPr>
          <w:rFonts w:ascii="仿宋_GB2312" w:eastAsia="仿宋_GB2312" w:hint="eastAsia"/>
          <w:sz w:val="24"/>
          <w:szCs w:val="24"/>
        </w:rPr>
        <w:t>13日</w:t>
      </w:r>
    </w:p>
    <w:sectPr w:rsidR="00D33C29" w:rsidRPr="009A765B" w:rsidSect="00B373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138B" w:rsidRDefault="0066138B" w:rsidP="0055357B">
      <w:r>
        <w:separator/>
      </w:r>
    </w:p>
  </w:endnote>
  <w:endnote w:type="continuationSeparator" w:id="1">
    <w:p w:rsidR="0066138B" w:rsidRDefault="0066138B" w:rsidP="005535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_GBK">
    <w:altName w:val="Arial Unicode MS"/>
    <w:panose1 w:val="00000000000000000000"/>
    <w:charset w:val="86"/>
    <w:family w:val="script"/>
    <w:notTrueType/>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138B" w:rsidRDefault="0066138B" w:rsidP="0055357B">
      <w:r>
        <w:separator/>
      </w:r>
    </w:p>
  </w:footnote>
  <w:footnote w:type="continuationSeparator" w:id="1">
    <w:p w:rsidR="0066138B" w:rsidRDefault="0066138B" w:rsidP="005535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C64FC"/>
    <w:multiLevelType w:val="hybridMultilevel"/>
    <w:tmpl w:val="5F048026"/>
    <w:lvl w:ilvl="0" w:tplc="A1F0E36C">
      <w:start w:val="1"/>
      <w:numFmt w:val="decimal"/>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
    <w:nsid w:val="43F8507B"/>
    <w:multiLevelType w:val="multilevel"/>
    <w:tmpl w:val="A314ACF2"/>
    <w:lvl w:ilvl="0">
      <w:start w:val="1"/>
      <w:numFmt w:val="japaneseCounting"/>
      <w:lvlText w:val="第%1条"/>
      <w:lvlJc w:val="left"/>
      <w:pPr>
        <w:tabs>
          <w:tab w:val="num" w:pos="855"/>
        </w:tabs>
        <w:ind w:left="855" w:hanging="855"/>
      </w:pPr>
      <w:rPr>
        <w:rFonts w:ascii="Times New Roman" w:hAnsi="Times New Roman" w:cs="Times New Roman" w:hint="default"/>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2">
    <w:nsid w:val="55BF46D7"/>
    <w:multiLevelType w:val="hybridMultilevel"/>
    <w:tmpl w:val="B934948E"/>
    <w:lvl w:ilvl="0" w:tplc="8C8E91CA">
      <w:start w:val="1"/>
      <w:numFmt w:val="chineseCountingThousand"/>
      <w:pStyle w:val="a"/>
      <w:lvlText w:val="%1、"/>
      <w:lvlJc w:val="left"/>
      <w:pPr>
        <w:ind w:left="420" w:hanging="420"/>
      </w:pPr>
      <w:rPr>
        <w:rFonts w:cs="Times New Roman"/>
        <w:b/>
        <w:bCs w:val="0"/>
        <w:i w:val="0"/>
        <w:iCs w:val="0"/>
        <w:caps w:val="0"/>
        <w:smallCaps w:val="0"/>
        <w:strike w:val="0"/>
        <w:dstrike w:val="0"/>
        <w:noProof w:val="0"/>
        <w:vanish w:val="0"/>
        <w:spacing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5B04442"/>
    <w:multiLevelType w:val="hybridMultilevel"/>
    <w:tmpl w:val="50D08AF6"/>
    <w:lvl w:ilvl="0" w:tplc="B83ECBCE">
      <w:start w:val="1"/>
      <w:numFmt w:val="japaneseCounting"/>
      <w:lvlText w:val="第%1条"/>
      <w:lvlJc w:val="left"/>
      <w:pPr>
        <w:ind w:left="1260" w:hanging="840"/>
      </w:pPr>
      <w:rPr>
        <w:rFonts w:asciiTheme="minorHAnsi" w:hAnsiTheme="minorHAnsi" w:cstheme="minorBidi" w:hint="default"/>
        <w:color w:val="auto"/>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7C702C5C"/>
    <w:multiLevelType w:val="hybridMultilevel"/>
    <w:tmpl w:val="30F0AD30"/>
    <w:lvl w:ilvl="0" w:tplc="A83CA8AA">
      <w:start w:val="1"/>
      <w:numFmt w:val="japaneseCounting"/>
      <w:lvlText w:val="%1、"/>
      <w:lvlJc w:val="left"/>
      <w:pPr>
        <w:ind w:left="871" w:hanging="720"/>
      </w:pPr>
      <w:rPr>
        <w:rFonts w:hint="default"/>
      </w:rPr>
    </w:lvl>
    <w:lvl w:ilvl="1" w:tplc="04090019" w:tentative="1">
      <w:start w:val="1"/>
      <w:numFmt w:val="lowerLetter"/>
      <w:lvlText w:val="%2)"/>
      <w:lvlJc w:val="left"/>
      <w:pPr>
        <w:ind w:left="991" w:hanging="420"/>
      </w:pPr>
    </w:lvl>
    <w:lvl w:ilvl="2" w:tplc="0409001B" w:tentative="1">
      <w:start w:val="1"/>
      <w:numFmt w:val="lowerRoman"/>
      <w:lvlText w:val="%3."/>
      <w:lvlJc w:val="right"/>
      <w:pPr>
        <w:ind w:left="1411" w:hanging="420"/>
      </w:pPr>
    </w:lvl>
    <w:lvl w:ilvl="3" w:tplc="0409000F" w:tentative="1">
      <w:start w:val="1"/>
      <w:numFmt w:val="decimal"/>
      <w:lvlText w:val="%4."/>
      <w:lvlJc w:val="left"/>
      <w:pPr>
        <w:ind w:left="1831" w:hanging="420"/>
      </w:pPr>
    </w:lvl>
    <w:lvl w:ilvl="4" w:tplc="04090019" w:tentative="1">
      <w:start w:val="1"/>
      <w:numFmt w:val="lowerLetter"/>
      <w:lvlText w:val="%5)"/>
      <w:lvlJc w:val="left"/>
      <w:pPr>
        <w:ind w:left="2251" w:hanging="420"/>
      </w:pPr>
    </w:lvl>
    <w:lvl w:ilvl="5" w:tplc="0409001B" w:tentative="1">
      <w:start w:val="1"/>
      <w:numFmt w:val="lowerRoman"/>
      <w:lvlText w:val="%6."/>
      <w:lvlJc w:val="right"/>
      <w:pPr>
        <w:ind w:left="2671" w:hanging="420"/>
      </w:pPr>
    </w:lvl>
    <w:lvl w:ilvl="6" w:tplc="0409000F" w:tentative="1">
      <w:start w:val="1"/>
      <w:numFmt w:val="decimal"/>
      <w:lvlText w:val="%7."/>
      <w:lvlJc w:val="left"/>
      <w:pPr>
        <w:ind w:left="3091" w:hanging="420"/>
      </w:pPr>
    </w:lvl>
    <w:lvl w:ilvl="7" w:tplc="04090019" w:tentative="1">
      <w:start w:val="1"/>
      <w:numFmt w:val="lowerLetter"/>
      <w:lvlText w:val="%8)"/>
      <w:lvlJc w:val="left"/>
      <w:pPr>
        <w:ind w:left="3511" w:hanging="420"/>
      </w:pPr>
    </w:lvl>
    <w:lvl w:ilvl="8" w:tplc="0409001B" w:tentative="1">
      <w:start w:val="1"/>
      <w:numFmt w:val="lowerRoman"/>
      <w:lvlText w:val="%9."/>
      <w:lvlJc w:val="right"/>
      <w:pPr>
        <w:ind w:left="3931" w:hanging="420"/>
      </w:pPr>
    </w:lvl>
  </w:abstractNum>
  <w:num w:numId="1">
    <w:abstractNumId w:val="2"/>
  </w:num>
  <w:num w:numId="2">
    <w:abstractNumId w:val="4"/>
  </w:num>
  <w:num w:numId="3">
    <w:abstractNumId w:val="3"/>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357B"/>
    <w:rsid w:val="00097DC7"/>
    <w:rsid w:val="000A6371"/>
    <w:rsid w:val="000C1FE6"/>
    <w:rsid w:val="000D4AB6"/>
    <w:rsid w:val="00112D59"/>
    <w:rsid w:val="00114FE6"/>
    <w:rsid w:val="001879DF"/>
    <w:rsid w:val="001C621E"/>
    <w:rsid w:val="001D019F"/>
    <w:rsid w:val="001F231E"/>
    <w:rsid w:val="001F3697"/>
    <w:rsid w:val="00231876"/>
    <w:rsid w:val="0027339C"/>
    <w:rsid w:val="002A6B0D"/>
    <w:rsid w:val="002E6B1B"/>
    <w:rsid w:val="00333137"/>
    <w:rsid w:val="00362026"/>
    <w:rsid w:val="0038241E"/>
    <w:rsid w:val="003A5C74"/>
    <w:rsid w:val="003C375F"/>
    <w:rsid w:val="003C6DDF"/>
    <w:rsid w:val="003D1CAC"/>
    <w:rsid w:val="00401812"/>
    <w:rsid w:val="00402E15"/>
    <w:rsid w:val="00423E6E"/>
    <w:rsid w:val="0055357B"/>
    <w:rsid w:val="00560B91"/>
    <w:rsid w:val="0066138B"/>
    <w:rsid w:val="0067692A"/>
    <w:rsid w:val="006B45DB"/>
    <w:rsid w:val="006B59E0"/>
    <w:rsid w:val="006D5025"/>
    <w:rsid w:val="00707B17"/>
    <w:rsid w:val="00786C9C"/>
    <w:rsid w:val="008B4DE2"/>
    <w:rsid w:val="008D1A84"/>
    <w:rsid w:val="008D3F69"/>
    <w:rsid w:val="008E121E"/>
    <w:rsid w:val="00934AEE"/>
    <w:rsid w:val="009478C6"/>
    <w:rsid w:val="009A765B"/>
    <w:rsid w:val="00A12826"/>
    <w:rsid w:val="00AC4788"/>
    <w:rsid w:val="00AC70C6"/>
    <w:rsid w:val="00AE4C5D"/>
    <w:rsid w:val="00B3737B"/>
    <w:rsid w:val="00BC02B0"/>
    <w:rsid w:val="00C21471"/>
    <w:rsid w:val="00CB41A7"/>
    <w:rsid w:val="00CF3CC5"/>
    <w:rsid w:val="00D33C29"/>
    <w:rsid w:val="00D668F3"/>
    <w:rsid w:val="00D90283"/>
    <w:rsid w:val="00DA3ED4"/>
    <w:rsid w:val="00DC6E98"/>
    <w:rsid w:val="00EA5326"/>
    <w:rsid w:val="00EB6C4D"/>
    <w:rsid w:val="00ED7135"/>
    <w:rsid w:val="00F02517"/>
    <w:rsid w:val="00F11E23"/>
    <w:rsid w:val="00F953DE"/>
    <w:rsid w:val="00F96BCC"/>
    <w:rsid w:val="00FC38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357B"/>
    <w:pPr>
      <w:widowControl w:val="0"/>
      <w:jc w:val="both"/>
    </w:pPr>
    <w:rPr>
      <w:rFonts w:ascii="Calibri" w:eastAsia="宋体" w:hAnsi="Calibri" w:cs="Calibri"/>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semiHidden/>
    <w:unhideWhenUsed/>
    <w:rsid w:val="005535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55357B"/>
    <w:rPr>
      <w:sz w:val="18"/>
      <w:szCs w:val="18"/>
    </w:rPr>
  </w:style>
  <w:style w:type="paragraph" w:styleId="a5">
    <w:name w:val="footer"/>
    <w:basedOn w:val="a0"/>
    <w:link w:val="Char0"/>
    <w:uiPriority w:val="99"/>
    <w:semiHidden/>
    <w:unhideWhenUsed/>
    <w:rsid w:val="0055357B"/>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55357B"/>
    <w:rPr>
      <w:sz w:val="18"/>
      <w:szCs w:val="18"/>
    </w:rPr>
  </w:style>
  <w:style w:type="paragraph" w:customStyle="1" w:styleId="western">
    <w:name w:val="western"/>
    <w:basedOn w:val="a0"/>
    <w:uiPriority w:val="99"/>
    <w:rsid w:val="0055357B"/>
    <w:pPr>
      <w:widowControl/>
      <w:spacing w:before="100" w:beforeAutospacing="1" w:after="100" w:afterAutospacing="1"/>
      <w:jc w:val="left"/>
    </w:pPr>
    <w:rPr>
      <w:rFonts w:ascii="宋体" w:hAnsi="宋体" w:cs="宋体"/>
      <w:kern w:val="0"/>
      <w:sz w:val="24"/>
      <w:szCs w:val="24"/>
    </w:rPr>
  </w:style>
  <w:style w:type="character" w:styleId="a6">
    <w:name w:val="Strong"/>
    <w:basedOn w:val="a1"/>
    <w:uiPriority w:val="99"/>
    <w:qFormat/>
    <w:rsid w:val="0055357B"/>
    <w:rPr>
      <w:b/>
      <w:bCs/>
    </w:rPr>
  </w:style>
  <w:style w:type="paragraph" w:styleId="a">
    <w:name w:val="Subtitle"/>
    <w:basedOn w:val="a0"/>
    <w:next w:val="a0"/>
    <w:link w:val="Char1"/>
    <w:uiPriority w:val="11"/>
    <w:qFormat/>
    <w:rsid w:val="001879DF"/>
    <w:pPr>
      <w:numPr>
        <w:numId w:val="1"/>
      </w:numPr>
      <w:spacing w:before="120" w:after="40" w:line="312" w:lineRule="auto"/>
      <w:jc w:val="left"/>
      <w:outlineLvl w:val="1"/>
    </w:pPr>
    <w:rPr>
      <w:rFonts w:ascii="Cambria" w:hAnsi="Cambria" w:cs="Times New Roman"/>
      <w:b/>
      <w:bCs/>
      <w:kern w:val="28"/>
      <w:sz w:val="30"/>
      <w:szCs w:val="32"/>
    </w:rPr>
  </w:style>
  <w:style w:type="character" w:customStyle="1" w:styleId="Char1">
    <w:name w:val="副标题 Char"/>
    <w:basedOn w:val="a1"/>
    <w:link w:val="a"/>
    <w:uiPriority w:val="11"/>
    <w:qFormat/>
    <w:rsid w:val="001879DF"/>
    <w:rPr>
      <w:rFonts w:ascii="Cambria" w:eastAsia="宋体" w:hAnsi="Cambria" w:cs="Times New Roman"/>
      <w:b/>
      <w:bCs/>
      <w:kern w:val="28"/>
      <w:sz w:val="30"/>
      <w:szCs w:val="32"/>
    </w:rPr>
  </w:style>
  <w:style w:type="paragraph" w:styleId="a7">
    <w:name w:val="List Paragraph"/>
    <w:basedOn w:val="a0"/>
    <w:uiPriority w:val="34"/>
    <w:qFormat/>
    <w:rsid w:val="001F3697"/>
    <w:pPr>
      <w:spacing w:before="120" w:after="40" w:line="360" w:lineRule="auto"/>
      <w:ind w:firstLineChars="200" w:firstLine="420"/>
      <w:jc w:val="left"/>
    </w:pPr>
    <w:rPr>
      <w:rFonts w:cs="Times New Roman"/>
      <w:sz w:val="24"/>
      <w:szCs w:val="22"/>
    </w:rPr>
  </w:style>
  <w:style w:type="table" w:styleId="a8">
    <w:name w:val="Table Grid"/>
    <w:basedOn w:val="a2"/>
    <w:uiPriority w:val="39"/>
    <w:qFormat/>
    <w:rsid w:val="00D33C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6782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AB361-A162-496A-B123-53FBDE54A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4</Pages>
  <Words>327</Words>
  <Characters>1870</Characters>
  <Application>Microsoft Office Word</Application>
  <DocSecurity>0</DocSecurity>
  <Lines>15</Lines>
  <Paragraphs>4</Paragraphs>
  <ScaleCrop>false</ScaleCrop>
  <Company/>
  <LinksUpToDate>false</LinksUpToDate>
  <CharactersWithSpaces>2193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熊好琴</cp:lastModifiedBy>
  <cp:revision>57</cp:revision>
  <dcterms:created xsi:type="dcterms:W3CDTF">2018-07-09T05:57:00Z</dcterms:created>
  <dcterms:modified xsi:type="dcterms:W3CDTF">2018-07-13T07:20:00Z</dcterms:modified>
</cp:coreProperties>
</file>