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334" w:type="dxa"/>
        <w:tblCellSpacing w:w="7" w:type="dxa"/>
        <w:tblInd w:w="0" w:type="dxa"/>
        <w:tblLayout w:type="fixed"/>
        <w:tblCellMar>
          <w:top w:w="0" w:type="dxa"/>
          <w:left w:w="0" w:type="dxa"/>
          <w:bottom w:w="0" w:type="dxa"/>
          <w:right w:w="0" w:type="dxa"/>
        </w:tblCellMar>
      </w:tblPr>
      <w:tblGrid>
        <w:gridCol w:w="8334"/>
      </w:tblGrid>
      <w:tr>
        <w:tblPrEx>
          <w:tblCellMar>
            <w:top w:w="0" w:type="dxa"/>
            <w:left w:w="0" w:type="dxa"/>
            <w:bottom w:w="0" w:type="dxa"/>
            <w:right w:w="0" w:type="dxa"/>
          </w:tblCellMar>
        </w:tblPrEx>
        <w:trPr>
          <w:tblCellSpacing w:w="7" w:type="dxa"/>
        </w:trPr>
        <w:tc>
          <w:tcPr>
            <w:tcW w:w="8306" w:type="dxa"/>
            <w:vAlign w:val="center"/>
          </w:tcPr>
          <w:p>
            <w:pPr>
              <w:widowControl/>
              <w:spacing w:line="540" w:lineRule="atLeast"/>
              <w:jc w:val="center"/>
              <w:rPr>
                <w:rFonts w:ascii="宋体" w:hAnsi="宋体" w:eastAsia="宋体" w:cs="宋体"/>
                <w:b/>
                <w:bCs/>
                <w:kern w:val="0"/>
                <w:sz w:val="32"/>
                <w:szCs w:val="32"/>
              </w:rPr>
            </w:pPr>
            <w:r>
              <w:rPr>
                <w:rFonts w:hint="eastAsia" w:ascii="宋体" w:hAnsi="宋体" w:eastAsia="宋体" w:cs="宋体"/>
                <w:b/>
                <w:bCs/>
                <w:kern w:val="0"/>
                <w:sz w:val="32"/>
                <w:szCs w:val="32"/>
              </w:rPr>
              <w:t>西南林业大学园林</w:t>
            </w:r>
            <w:r>
              <w:rPr>
                <w:rFonts w:ascii="宋体" w:hAnsi="宋体" w:eastAsia="宋体" w:cs="宋体"/>
                <w:b/>
                <w:bCs/>
                <w:kern w:val="0"/>
                <w:sz w:val="32"/>
                <w:szCs w:val="32"/>
              </w:rPr>
              <w:t>本科生转专业考核办法与工作细则</w:t>
            </w:r>
          </w:p>
        </w:tc>
      </w:tr>
      <w:tr>
        <w:tblPrEx>
          <w:tblCellMar>
            <w:top w:w="0" w:type="dxa"/>
            <w:left w:w="0" w:type="dxa"/>
            <w:bottom w:w="0" w:type="dxa"/>
            <w:right w:w="0" w:type="dxa"/>
          </w:tblCellMar>
        </w:tblPrEx>
        <w:trPr>
          <w:tblCellSpacing w:w="7" w:type="dxa"/>
        </w:trPr>
        <w:tc>
          <w:tcPr>
            <w:tcW w:w="8306" w:type="dxa"/>
            <w:vAlign w:val="center"/>
          </w:tcPr>
          <w:p>
            <w:pPr>
              <w:widowControl/>
              <w:spacing w:line="300" w:lineRule="atLeast"/>
              <w:rPr>
                <w:rFonts w:ascii="宋体" w:hAnsi="宋体" w:eastAsia="宋体" w:cs="宋体"/>
                <w:kern w:val="0"/>
                <w:sz w:val="18"/>
                <w:szCs w:val="18"/>
              </w:rPr>
            </w:pPr>
          </w:p>
        </w:tc>
      </w:tr>
      <w:tr>
        <w:tblPrEx>
          <w:tblCellMar>
            <w:top w:w="0" w:type="dxa"/>
            <w:left w:w="0" w:type="dxa"/>
            <w:bottom w:w="0" w:type="dxa"/>
            <w:right w:w="0" w:type="dxa"/>
          </w:tblCellMar>
        </w:tblPrEx>
        <w:trPr>
          <w:tblCellSpacing w:w="7" w:type="dxa"/>
        </w:trPr>
        <w:tc>
          <w:tcPr>
            <w:tcW w:w="8306" w:type="dxa"/>
            <w:shd w:val="clear" w:color="auto" w:fill="FEFEFE"/>
            <w:vAlign w:val="center"/>
          </w:tcPr>
          <w:p>
            <w:pPr>
              <w:widowControl/>
              <w:spacing w:before="100" w:beforeAutospacing="1"/>
              <w:ind w:left="101" w:firstLine="418"/>
              <w:jc w:val="left"/>
              <w:rPr>
                <w:rFonts w:ascii="仿宋" w:hAnsi="仿宋" w:eastAsia="仿宋" w:cs="宋体"/>
                <w:kern w:val="0"/>
                <w:sz w:val="27"/>
                <w:szCs w:val="27"/>
              </w:rPr>
            </w:pPr>
            <w:r>
              <w:rPr>
                <w:rFonts w:hint="eastAsia" w:ascii="仿宋" w:hAnsi="仿宋" w:eastAsia="仿宋" w:cs="宋体"/>
                <w:kern w:val="0"/>
                <w:sz w:val="27"/>
                <w:szCs w:val="27"/>
              </w:rPr>
              <w:t>为了规范本科生转专业的相关工作，确保公平、公开、公正，保证转专业的学生符合本学院相关专业本科生的培养目标和质量要求，根据《西南林业大学全日制本科生转专业实施办法》的要求，结合我院实际情况，特制定“西南林业大学园林学院本科生转专业考核办法与工作细则”。</w:t>
            </w:r>
          </w:p>
          <w:p>
            <w:pPr>
              <w:widowControl/>
              <w:numPr>
                <w:ilvl w:val="0"/>
                <w:numId w:val="1"/>
              </w:numPr>
              <w:spacing w:before="100" w:beforeAutospacing="1"/>
              <w:ind w:left="101" w:firstLine="418"/>
              <w:jc w:val="left"/>
              <w:rPr>
                <w:rFonts w:ascii="仿宋" w:hAnsi="仿宋" w:eastAsia="仿宋" w:cs="宋体"/>
                <w:kern w:val="0"/>
                <w:sz w:val="27"/>
                <w:szCs w:val="27"/>
              </w:rPr>
            </w:pPr>
            <w:r>
              <w:rPr>
                <w:rFonts w:hint="eastAsia" w:ascii="仿宋" w:hAnsi="仿宋" w:eastAsia="仿宋" w:cs="宋体"/>
                <w:kern w:val="0"/>
                <w:sz w:val="27"/>
                <w:szCs w:val="27"/>
              </w:rPr>
              <w:t>组织机构</w:t>
            </w:r>
          </w:p>
          <w:p>
            <w:pPr>
              <w:widowControl/>
              <w:spacing w:before="100" w:beforeAutospacing="1"/>
              <w:ind w:left="101" w:firstLine="418"/>
              <w:jc w:val="left"/>
              <w:rPr>
                <w:rFonts w:ascii="仿宋" w:hAnsi="仿宋" w:eastAsia="仿宋" w:cs="宋体"/>
                <w:kern w:val="0"/>
                <w:sz w:val="27"/>
                <w:szCs w:val="27"/>
              </w:rPr>
            </w:pPr>
            <w:r>
              <w:rPr>
                <w:rFonts w:hint="eastAsia" w:ascii="仿宋" w:hAnsi="仿宋" w:eastAsia="仿宋" w:cs="宋体"/>
                <w:kern w:val="0"/>
                <w:sz w:val="27"/>
                <w:szCs w:val="27"/>
              </w:rPr>
              <w:t>学院成立转专业考核小组，负责制定、公布本学院转专业考核办法与工作细则以及负责本学院的转专业具体工作，并做好宣传教育和组织落实工作，确保按学校、教务处的要求以及学院的相关规定规范实施转专业各环节工作。</w:t>
            </w:r>
          </w:p>
          <w:p>
            <w:pPr>
              <w:widowControl/>
              <w:spacing w:before="100" w:beforeAutospacing="1"/>
              <w:ind w:left="101" w:firstLine="418"/>
              <w:jc w:val="left"/>
              <w:rPr>
                <w:rFonts w:ascii="仿宋" w:hAnsi="仿宋" w:eastAsia="仿宋" w:cs="宋体"/>
                <w:color w:val="auto"/>
                <w:kern w:val="0"/>
                <w:sz w:val="27"/>
                <w:szCs w:val="27"/>
              </w:rPr>
            </w:pPr>
            <w:r>
              <w:rPr>
                <w:rFonts w:hint="eastAsia" w:ascii="仿宋" w:hAnsi="仿宋" w:eastAsia="仿宋" w:cs="宋体"/>
                <w:color w:val="auto"/>
                <w:kern w:val="0"/>
                <w:sz w:val="27"/>
                <w:szCs w:val="27"/>
              </w:rPr>
              <w:t>专业考核小组由以下人员构成：</w:t>
            </w:r>
          </w:p>
          <w:p>
            <w:pPr>
              <w:widowControl/>
              <w:spacing w:before="100" w:beforeAutospacing="1"/>
              <w:ind w:left="101" w:firstLine="418"/>
              <w:jc w:val="left"/>
              <w:rPr>
                <w:rFonts w:ascii="仿宋" w:hAnsi="仿宋" w:eastAsia="仿宋" w:cs="宋体"/>
                <w:color w:val="auto"/>
                <w:kern w:val="0"/>
                <w:sz w:val="27"/>
                <w:szCs w:val="27"/>
              </w:rPr>
            </w:pPr>
            <w:r>
              <w:rPr>
                <w:rFonts w:hint="eastAsia" w:ascii="仿宋" w:hAnsi="仿宋" w:eastAsia="仿宋" w:cs="宋体"/>
                <w:color w:val="auto"/>
                <w:kern w:val="0"/>
                <w:sz w:val="27"/>
                <w:szCs w:val="27"/>
              </w:rPr>
              <w:t>组长： 陈龙清</w:t>
            </w:r>
            <w:bookmarkStart w:id="0" w:name="_GoBack"/>
            <w:bookmarkEnd w:id="0"/>
          </w:p>
          <w:p>
            <w:pPr>
              <w:widowControl/>
              <w:spacing w:before="100" w:beforeAutospacing="1"/>
              <w:ind w:left="101" w:firstLine="418"/>
              <w:jc w:val="left"/>
              <w:rPr>
                <w:rFonts w:ascii="仿宋" w:hAnsi="仿宋" w:eastAsia="仿宋" w:cs="宋体"/>
                <w:color w:val="auto"/>
                <w:kern w:val="0"/>
                <w:sz w:val="27"/>
                <w:szCs w:val="27"/>
              </w:rPr>
            </w:pPr>
            <w:r>
              <w:rPr>
                <w:rFonts w:hint="eastAsia" w:ascii="仿宋" w:hAnsi="仿宋" w:eastAsia="仿宋" w:cs="宋体"/>
                <w:color w:val="auto"/>
                <w:kern w:val="0"/>
                <w:sz w:val="27"/>
                <w:szCs w:val="27"/>
              </w:rPr>
              <w:t>成员：</w:t>
            </w:r>
            <w:r>
              <w:rPr>
                <w:rFonts w:hint="eastAsia" w:ascii="仿宋" w:hAnsi="仿宋" w:eastAsia="仿宋" w:cs="宋体"/>
                <w:color w:val="auto"/>
                <w:kern w:val="0"/>
                <w:sz w:val="27"/>
                <w:szCs w:val="27"/>
                <w:lang w:eastAsia="zh-CN"/>
              </w:rPr>
              <w:t>王澍、</w:t>
            </w:r>
            <w:r>
              <w:rPr>
                <w:rFonts w:hint="eastAsia" w:ascii="仿宋" w:hAnsi="仿宋" w:eastAsia="仿宋" w:cs="宋体"/>
                <w:color w:val="auto"/>
                <w:kern w:val="0"/>
                <w:sz w:val="27"/>
                <w:szCs w:val="27"/>
              </w:rPr>
              <w:t>马聪、吴田、</w:t>
            </w:r>
            <w:r>
              <w:rPr>
                <w:rFonts w:hint="eastAsia" w:ascii="仿宋" w:hAnsi="仿宋" w:eastAsia="仿宋" w:cs="宋体"/>
                <w:color w:val="auto"/>
                <w:kern w:val="0"/>
                <w:sz w:val="27"/>
                <w:szCs w:val="27"/>
                <w:lang w:eastAsia="zh-CN"/>
              </w:rPr>
              <w:t>刘娟娟</w:t>
            </w:r>
          </w:p>
          <w:p>
            <w:pPr>
              <w:widowControl/>
              <w:spacing w:before="100" w:beforeAutospacing="1"/>
              <w:ind w:left="101" w:firstLine="418"/>
              <w:jc w:val="left"/>
              <w:rPr>
                <w:rFonts w:hint="eastAsia" w:ascii="仿宋" w:hAnsi="仿宋" w:eastAsia="仿宋" w:cs="宋体"/>
                <w:color w:val="auto"/>
                <w:kern w:val="0"/>
                <w:sz w:val="27"/>
                <w:szCs w:val="27"/>
                <w:lang w:eastAsia="zh-CN"/>
              </w:rPr>
            </w:pPr>
            <w:r>
              <w:rPr>
                <w:rFonts w:hint="eastAsia" w:ascii="仿宋" w:hAnsi="仿宋" w:eastAsia="仿宋" w:cs="宋体"/>
                <w:color w:val="auto"/>
                <w:kern w:val="0"/>
                <w:sz w:val="27"/>
                <w:szCs w:val="27"/>
              </w:rPr>
              <w:t>秘书:</w:t>
            </w:r>
            <w:r>
              <w:rPr>
                <w:rFonts w:hint="eastAsia" w:ascii="仿宋" w:hAnsi="仿宋" w:eastAsia="仿宋" w:cs="宋体"/>
                <w:color w:val="auto"/>
                <w:kern w:val="0"/>
                <w:sz w:val="27"/>
                <w:szCs w:val="27"/>
                <w:lang w:eastAsia="zh-CN"/>
              </w:rPr>
              <w:t>吕秀芬、赵玉美</w:t>
            </w:r>
          </w:p>
          <w:p>
            <w:pPr>
              <w:widowControl/>
              <w:spacing w:before="100" w:beforeAutospacing="1"/>
              <w:ind w:left="360"/>
              <w:jc w:val="left"/>
              <w:rPr>
                <w:rFonts w:ascii="仿宋" w:hAnsi="仿宋" w:eastAsia="仿宋" w:cs="宋体"/>
                <w:kern w:val="0"/>
                <w:sz w:val="27"/>
                <w:szCs w:val="27"/>
              </w:rPr>
            </w:pPr>
            <w:r>
              <w:rPr>
                <w:rFonts w:hint="eastAsia" w:ascii="仿宋" w:hAnsi="仿宋" w:eastAsia="仿宋" w:cs="宋体"/>
                <w:kern w:val="0"/>
                <w:sz w:val="27"/>
                <w:szCs w:val="27"/>
              </w:rPr>
              <w:t>2.申请对象</w:t>
            </w:r>
          </w:p>
          <w:p>
            <w:pPr>
              <w:widowControl/>
              <w:spacing w:before="100" w:beforeAutospacing="1"/>
              <w:ind w:left="101" w:firstLine="418"/>
              <w:jc w:val="left"/>
              <w:rPr>
                <w:rFonts w:ascii="仿宋" w:hAnsi="仿宋" w:eastAsia="仿宋" w:cs="宋体"/>
                <w:kern w:val="0"/>
                <w:sz w:val="27"/>
                <w:szCs w:val="27"/>
              </w:rPr>
            </w:pPr>
            <w:r>
              <w:rPr>
                <w:rFonts w:hint="eastAsia" w:ascii="仿宋" w:hAnsi="仿宋" w:eastAsia="仿宋" w:cs="宋体"/>
                <w:kern w:val="0"/>
                <w:sz w:val="27"/>
                <w:szCs w:val="27"/>
              </w:rPr>
              <w:t>符合《西南林业大学全日制本科生转专业实施办法》规定的在校普通本科生可以按照相关规定自愿提出转专业申请。</w:t>
            </w:r>
          </w:p>
          <w:p>
            <w:pPr>
              <w:widowControl/>
              <w:spacing w:before="100" w:beforeAutospacing="1"/>
              <w:ind w:left="360"/>
              <w:jc w:val="left"/>
              <w:rPr>
                <w:rFonts w:ascii="仿宋" w:hAnsi="仿宋" w:eastAsia="仿宋" w:cs="宋体"/>
                <w:kern w:val="0"/>
                <w:sz w:val="27"/>
                <w:szCs w:val="27"/>
              </w:rPr>
            </w:pPr>
            <w:r>
              <w:rPr>
                <w:rFonts w:hint="eastAsia" w:ascii="仿宋" w:hAnsi="仿宋" w:eastAsia="仿宋" w:cs="宋体"/>
                <w:kern w:val="0"/>
                <w:sz w:val="27"/>
                <w:szCs w:val="27"/>
              </w:rPr>
              <w:t>3.可转出的条件、转出资格的审查及认定</w:t>
            </w:r>
          </w:p>
          <w:p>
            <w:pPr>
              <w:widowControl/>
              <w:spacing w:before="100" w:beforeAutospacing="1"/>
              <w:ind w:left="101" w:firstLine="418"/>
              <w:jc w:val="left"/>
              <w:rPr>
                <w:rFonts w:ascii="仿宋" w:hAnsi="仿宋" w:eastAsia="仿宋" w:cs="宋体"/>
                <w:kern w:val="0"/>
                <w:sz w:val="27"/>
                <w:szCs w:val="27"/>
              </w:rPr>
            </w:pPr>
            <w:r>
              <w:rPr>
                <w:rFonts w:hint="eastAsia" w:ascii="仿宋" w:hAnsi="仿宋" w:eastAsia="仿宋" w:cs="宋体"/>
                <w:kern w:val="0"/>
                <w:sz w:val="27"/>
                <w:szCs w:val="27"/>
              </w:rPr>
              <w:t>（一）可转出的条件</w:t>
            </w:r>
          </w:p>
          <w:p>
            <w:pPr>
              <w:widowControl/>
              <w:spacing w:before="100" w:beforeAutospacing="1"/>
              <w:ind w:left="101" w:firstLine="418"/>
              <w:jc w:val="left"/>
              <w:rPr>
                <w:rFonts w:ascii="仿宋" w:hAnsi="仿宋" w:eastAsia="仿宋" w:cs="宋体"/>
                <w:kern w:val="0"/>
                <w:sz w:val="27"/>
                <w:szCs w:val="27"/>
              </w:rPr>
            </w:pPr>
            <w:r>
              <w:rPr>
                <w:rFonts w:hint="eastAsia" w:ascii="仿宋" w:hAnsi="仿宋" w:eastAsia="仿宋" w:cs="宋体"/>
                <w:kern w:val="0"/>
                <w:sz w:val="27"/>
                <w:szCs w:val="27"/>
              </w:rPr>
              <w:t>学生取得学籍后，一般应当在高考录取时确定的专业完成学业。为了充分尊重学生的自主选择权和专业学习兴趣，学生在校期间有下列情况之一，可以提出转专业申请：</w:t>
            </w:r>
          </w:p>
          <w:p>
            <w:pPr>
              <w:ind w:left="101" w:firstLine="540" w:firstLineChars="200"/>
              <w:jc w:val="left"/>
              <w:rPr>
                <w:rFonts w:ascii="仿宋" w:hAnsi="仿宋" w:eastAsia="仿宋" w:cs="宋体"/>
                <w:kern w:val="0"/>
                <w:sz w:val="27"/>
                <w:szCs w:val="27"/>
              </w:rPr>
            </w:pPr>
            <w:r>
              <w:rPr>
                <w:rFonts w:hint="eastAsia" w:ascii="仿宋" w:hAnsi="仿宋" w:eastAsia="仿宋" w:cs="宋体"/>
                <w:kern w:val="0"/>
                <w:sz w:val="27"/>
                <w:szCs w:val="27"/>
              </w:rPr>
              <w:t>（1）学生入学后发现某种疾病或生理缺陷，经学校指定的二级甲等以上医院检查证明，不适合在原专业学习，但尚能在本校其它专业学习者。</w:t>
            </w:r>
          </w:p>
          <w:p>
            <w:pPr>
              <w:ind w:left="101" w:firstLine="540" w:firstLineChars="200"/>
              <w:jc w:val="left"/>
              <w:rPr>
                <w:rFonts w:ascii="仿宋" w:hAnsi="仿宋" w:eastAsia="仿宋" w:cs="宋体"/>
                <w:kern w:val="0"/>
                <w:sz w:val="27"/>
                <w:szCs w:val="27"/>
              </w:rPr>
            </w:pPr>
            <w:r>
              <w:rPr>
                <w:rFonts w:hint="eastAsia" w:ascii="仿宋" w:hAnsi="仿宋" w:eastAsia="仿宋" w:cs="宋体"/>
                <w:kern w:val="0"/>
                <w:sz w:val="27"/>
                <w:szCs w:val="27"/>
              </w:rPr>
              <w:t>（2）学生确有某种特殊困难，不转专业则无法继续学习者。</w:t>
            </w:r>
          </w:p>
          <w:p>
            <w:pPr>
              <w:ind w:left="101" w:firstLine="540" w:firstLineChars="200"/>
              <w:jc w:val="left"/>
              <w:rPr>
                <w:rFonts w:ascii="仿宋" w:hAnsi="仿宋" w:eastAsia="仿宋" w:cs="宋体"/>
                <w:kern w:val="0"/>
                <w:sz w:val="27"/>
                <w:szCs w:val="27"/>
              </w:rPr>
            </w:pPr>
            <w:r>
              <w:rPr>
                <w:rFonts w:hint="eastAsia" w:ascii="仿宋" w:hAnsi="仿宋" w:eastAsia="仿宋" w:cs="宋体"/>
                <w:kern w:val="0"/>
                <w:sz w:val="27"/>
                <w:szCs w:val="27"/>
              </w:rPr>
              <w:t>（3）学生确有专长，转专业更能发挥其专长者。</w:t>
            </w:r>
          </w:p>
          <w:p>
            <w:pPr>
              <w:ind w:left="101" w:firstLine="540" w:firstLineChars="200"/>
              <w:jc w:val="left"/>
              <w:rPr>
                <w:rFonts w:ascii="仿宋" w:hAnsi="仿宋" w:eastAsia="仿宋" w:cs="宋体"/>
                <w:kern w:val="0"/>
                <w:sz w:val="27"/>
                <w:szCs w:val="27"/>
              </w:rPr>
            </w:pPr>
            <w:r>
              <w:rPr>
                <w:rFonts w:hint="eastAsia" w:ascii="仿宋" w:hAnsi="仿宋" w:eastAsia="仿宋" w:cs="宋体"/>
                <w:kern w:val="0"/>
                <w:sz w:val="27"/>
                <w:szCs w:val="27"/>
              </w:rPr>
              <w:t>（4）学满一年后，学习成绩确属优秀的学生，各专业按专业总人数考试综合成绩前</w:t>
            </w:r>
            <w:r>
              <w:rPr>
                <w:rFonts w:ascii="仿宋" w:hAnsi="仿宋" w:eastAsia="仿宋" w:cs="宋体"/>
                <w:kern w:val="0"/>
                <w:sz w:val="27"/>
                <w:szCs w:val="27"/>
              </w:rPr>
              <w:t>20%</w:t>
            </w:r>
            <w:r>
              <w:rPr>
                <w:rFonts w:hint="eastAsia" w:ascii="仿宋" w:hAnsi="仿宋" w:eastAsia="仿宋" w:cs="宋体"/>
                <w:kern w:val="0"/>
                <w:sz w:val="27"/>
                <w:szCs w:val="27"/>
              </w:rPr>
              <w:t>的比例，可申请转专业。</w:t>
            </w:r>
          </w:p>
          <w:p>
            <w:pPr>
              <w:widowControl/>
              <w:spacing w:before="100" w:beforeAutospacing="1"/>
              <w:ind w:left="101" w:firstLine="418"/>
              <w:jc w:val="left"/>
              <w:rPr>
                <w:rFonts w:ascii="仿宋" w:hAnsi="仿宋" w:eastAsia="仿宋" w:cs="宋体"/>
                <w:kern w:val="0"/>
                <w:sz w:val="27"/>
                <w:szCs w:val="27"/>
              </w:rPr>
            </w:pPr>
            <w:r>
              <w:rPr>
                <w:rFonts w:hint="eastAsia" w:ascii="仿宋" w:hAnsi="仿宋" w:eastAsia="仿宋" w:cs="宋体"/>
                <w:kern w:val="0"/>
                <w:sz w:val="27"/>
                <w:szCs w:val="27"/>
              </w:rPr>
              <w:t>学生有以下情形之一者，不允许转专业：</w:t>
            </w:r>
          </w:p>
          <w:p>
            <w:pPr>
              <w:ind w:left="101" w:firstLine="540" w:firstLineChars="200"/>
              <w:jc w:val="left"/>
              <w:rPr>
                <w:rFonts w:ascii="仿宋" w:hAnsi="仿宋" w:eastAsia="仿宋" w:cs="宋体"/>
                <w:kern w:val="0"/>
                <w:sz w:val="27"/>
                <w:szCs w:val="27"/>
              </w:rPr>
            </w:pPr>
            <w:r>
              <w:rPr>
                <w:rFonts w:hint="eastAsia" w:ascii="仿宋" w:hAnsi="仿宋" w:eastAsia="仿宋" w:cs="宋体"/>
                <w:kern w:val="0"/>
                <w:sz w:val="27"/>
                <w:szCs w:val="27"/>
              </w:rPr>
              <w:t>（1）保留入学资格、休学、退学或试读期间者。</w:t>
            </w:r>
          </w:p>
          <w:p>
            <w:pPr>
              <w:ind w:left="101" w:firstLine="540" w:firstLineChars="200"/>
              <w:jc w:val="left"/>
              <w:rPr>
                <w:rFonts w:ascii="仿宋" w:hAnsi="仿宋" w:eastAsia="仿宋" w:cs="宋体"/>
                <w:kern w:val="0"/>
                <w:sz w:val="27"/>
                <w:szCs w:val="27"/>
              </w:rPr>
            </w:pPr>
            <w:r>
              <w:rPr>
                <w:rFonts w:hint="eastAsia" w:ascii="仿宋" w:hAnsi="仿宋" w:eastAsia="仿宋" w:cs="宋体"/>
                <w:kern w:val="0"/>
                <w:sz w:val="27"/>
                <w:szCs w:val="27"/>
              </w:rPr>
              <w:t>（2）新生入学未满一学年者。</w:t>
            </w:r>
          </w:p>
          <w:p>
            <w:pPr>
              <w:ind w:left="101" w:firstLine="540" w:firstLineChars="200"/>
              <w:jc w:val="left"/>
              <w:rPr>
                <w:rFonts w:ascii="仿宋" w:hAnsi="仿宋" w:eastAsia="仿宋" w:cs="宋体"/>
                <w:kern w:val="0"/>
                <w:sz w:val="27"/>
                <w:szCs w:val="27"/>
              </w:rPr>
            </w:pPr>
            <w:r>
              <w:rPr>
                <w:rFonts w:hint="eastAsia" w:ascii="仿宋" w:hAnsi="仿宋" w:eastAsia="仿宋" w:cs="宋体"/>
                <w:kern w:val="0"/>
                <w:sz w:val="27"/>
                <w:szCs w:val="27"/>
              </w:rPr>
              <w:t>（3）二年级以上者。</w:t>
            </w:r>
          </w:p>
          <w:p>
            <w:pPr>
              <w:ind w:left="101" w:firstLine="540" w:firstLineChars="200"/>
              <w:jc w:val="left"/>
              <w:rPr>
                <w:rFonts w:ascii="仿宋" w:hAnsi="仿宋" w:eastAsia="仿宋" w:cs="宋体"/>
                <w:kern w:val="0"/>
                <w:sz w:val="27"/>
                <w:szCs w:val="27"/>
              </w:rPr>
            </w:pPr>
            <w:r>
              <w:rPr>
                <w:rFonts w:hint="eastAsia" w:ascii="仿宋" w:hAnsi="仿宋" w:eastAsia="仿宋" w:cs="宋体"/>
                <w:kern w:val="0"/>
                <w:sz w:val="27"/>
                <w:szCs w:val="27"/>
              </w:rPr>
              <w:t>（4）以特殊招生形式录取的学生，国家有相关规定或者录取前与学校有明确约定的如合作办学项目的学生，不得转专业。</w:t>
            </w:r>
          </w:p>
          <w:p>
            <w:pPr>
              <w:ind w:left="101" w:firstLine="540" w:firstLineChars="200"/>
              <w:jc w:val="left"/>
              <w:rPr>
                <w:rFonts w:ascii="仿宋" w:hAnsi="仿宋" w:eastAsia="仿宋" w:cs="宋体"/>
                <w:kern w:val="0"/>
                <w:sz w:val="27"/>
                <w:szCs w:val="27"/>
              </w:rPr>
            </w:pPr>
            <w:r>
              <w:rPr>
                <w:rFonts w:hint="eastAsia" w:ascii="仿宋" w:hAnsi="仿宋" w:eastAsia="仿宋" w:cs="宋体"/>
                <w:kern w:val="0"/>
                <w:sz w:val="27"/>
                <w:szCs w:val="27"/>
              </w:rPr>
              <w:t>（5）高职本科专业不可转入普通本科专业。</w:t>
            </w:r>
          </w:p>
          <w:p>
            <w:pPr>
              <w:ind w:left="101" w:firstLine="540" w:firstLineChars="200"/>
              <w:jc w:val="left"/>
              <w:rPr>
                <w:rFonts w:ascii="仿宋" w:hAnsi="仿宋" w:eastAsia="仿宋" w:cs="宋体"/>
                <w:kern w:val="0"/>
                <w:sz w:val="27"/>
                <w:szCs w:val="27"/>
              </w:rPr>
            </w:pPr>
            <w:r>
              <w:rPr>
                <w:rFonts w:hint="eastAsia" w:ascii="仿宋" w:hAnsi="仿宋" w:eastAsia="仿宋" w:cs="宋体"/>
                <w:kern w:val="0"/>
                <w:sz w:val="27"/>
                <w:szCs w:val="27"/>
              </w:rPr>
              <w:t>（6）艺术、体育类专业与非艺术类、非体育类专业之间不能互转。</w:t>
            </w:r>
          </w:p>
          <w:p>
            <w:pPr>
              <w:ind w:left="101" w:firstLine="540" w:firstLineChars="200"/>
              <w:jc w:val="left"/>
              <w:rPr>
                <w:rFonts w:ascii="仿宋" w:hAnsi="仿宋" w:eastAsia="仿宋" w:cs="宋体"/>
                <w:kern w:val="0"/>
                <w:sz w:val="27"/>
                <w:szCs w:val="27"/>
              </w:rPr>
            </w:pPr>
            <w:r>
              <w:rPr>
                <w:rFonts w:hint="eastAsia" w:ascii="仿宋" w:hAnsi="仿宋" w:eastAsia="仿宋" w:cs="宋体"/>
                <w:kern w:val="0"/>
                <w:sz w:val="27"/>
                <w:szCs w:val="27"/>
              </w:rPr>
              <w:t>（7）无正当理由者。</w:t>
            </w:r>
          </w:p>
          <w:p>
            <w:pPr>
              <w:ind w:left="101" w:firstLine="540" w:firstLineChars="200"/>
              <w:jc w:val="left"/>
              <w:rPr>
                <w:rFonts w:ascii="仿宋" w:hAnsi="仿宋" w:eastAsia="仿宋" w:cs="宋体"/>
                <w:kern w:val="0"/>
                <w:sz w:val="27"/>
                <w:szCs w:val="27"/>
              </w:rPr>
            </w:pPr>
            <w:r>
              <w:rPr>
                <w:rFonts w:hint="eastAsia" w:ascii="仿宋" w:hAnsi="仿宋" w:eastAsia="仿宋" w:cs="宋体"/>
                <w:kern w:val="0"/>
                <w:sz w:val="27"/>
                <w:szCs w:val="27"/>
              </w:rPr>
              <w:t>（8）园林专业云南省录取线为一本分数线，云南省二本录取线专业不能申请转入园林专业。</w:t>
            </w:r>
          </w:p>
          <w:p>
            <w:pPr>
              <w:widowControl/>
              <w:spacing w:before="100" w:beforeAutospacing="1"/>
              <w:ind w:left="101" w:firstLine="418"/>
              <w:jc w:val="left"/>
              <w:rPr>
                <w:rFonts w:ascii="仿宋" w:hAnsi="仿宋" w:eastAsia="仿宋" w:cs="宋体"/>
                <w:kern w:val="0"/>
                <w:sz w:val="27"/>
                <w:szCs w:val="27"/>
              </w:rPr>
            </w:pPr>
            <w:r>
              <w:rPr>
                <w:rFonts w:hint="eastAsia" w:ascii="仿宋" w:hAnsi="仿宋" w:eastAsia="仿宋" w:cs="宋体"/>
                <w:kern w:val="0"/>
                <w:sz w:val="27"/>
                <w:szCs w:val="27"/>
              </w:rPr>
              <w:t>（二）转出资格的审查及认定</w:t>
            </w:r>
          </w:p>
          <w:p>
            <w:pPr>
              <w:widowControl/>
              <w:spacing w:before="100" w:beforeAutospacing="1"/>
              <w:ind w:left="101" w:firstLine="418"/>
              <w:jc w:val="left"/>
              <w:rPr>
                <w:rFonts w:ascii="仿宋" w:hAnsi="仿宋" w:eastAsia="仿宋" w:cs="宋体"/>
                <w:kern w:val="0"/>
                <w:sz w:val="27"/>
                <w:szCs w:val="27"/>
              </w:rPr>
            </w:pPr>
            <w:r>
              <w:rPr>
                <w:rFonts w:hint="eastAsia" w:ascii="仿宋" w:hAnsi="仿宋" w:eastAsia="仿宋" w:cs="宋体"/>
                <w:kern w:val="0"/>
                <w:sz w:val="27"/>
                <w:szCs w:val="27"/>
              </w:rPr>
              <w:t>转出资格的取得需在学院在对申请人转出条件进行审查的基础上，由学院转专业考核小组最终认定。具体程序如下：</w:t>
            </w:r>
          </w:p>
          <w:p>
            <w:pPr>
              <w:widowControl/>
              <w:spacing w:before="100" w:beforeAutospacing="1"/>
              <w:ind w:left="360"/>
              <w:jc w:val="left"/>
              <w:rPr>
                <w:rFonts w:ascii="仿宋" w:hAnsi="仿宋" w:eastAsia="仿宋" w:cs="宋体"/>
                <w:kern w:val="0"/>
                <w:sz w:val="27"/>
                <w:szCs w:val="27"/>
              </w:rPr>
            </w:pPr>
            <w:r>
              <w:rPr>
                <w:rFonts w:hint="eastAsia" w:ascii="仿宋" w:hAnsi="仿宋" w:eastAsia="仿宋" w:cs="宋体"/>
                <w:kern w:val="0"/>
                <w:sz w:val="27"/>
                <w:szCs w:val="27"/>
              </w:rPr>
              <w:t>（1）申请人向本学院提交转出专业的书面申请，并在申请书上注明申请转入的专业及其所属学院；</w:t>
            </w:r>
          </w:p>
          <w:p>
            <w:pPr>
              <w:widowControl/>
              <w:spacing w:before="100" w:beforeAutospacing="1"/>
              <w:ind w:left="360"/>
              <w:jc w:val="left"/>
              <w:rPr>
                <w:rFonts w:ascii="仿宋" w:hAnsi="仿宋" w:eastAsia="仿宋" w:cs="宋体"/>
                <w:kern w:val="0"/>
                <w:sz w:val="27"/>
                <w:szCs w:val="27"/>
              </w:rPr>
            </w:pPr>
            <w:r>
              <w:rPr>
                <w:rFonts w:hint="eastAsia" w:ascii="仿宋" w:hAnsi="仿宋" w:eastAsia="仿宋" w:cs="宋体"/>
                <w:kern w:val="0"/>
                <w:sz w:val="27"/>
                <w:szCs w:val="27"/>
              </w:rPr>
              <w:t>（2）学院对申请人的申请材料进行审查，将审查结果提交学院转专业考核小组；</w:t>
            </w:r>
          </w:p>
          <w:p>
            <w:pPr>
              <w:widowControl/>
              <w:spacing w:before="100" w:beforeAutospacing="1"/>
              <w:ind w:left="519"/>
              <w:jc w:val="left"/>
              <w:rPr>
                <w:rFonts w:ascii="仿宋" w:hAnsi="仿宋" w:eastAsia="仿宋" w:cs="宋体"/>
                <w:kern w:val="0"/>
                <w:sz w:val="27"/>
                <w:szCs w:val="27"/>
              </w:rPr>
            </w:pPr>
            <w:r>
              <w:rPr>
                <w:rFonts w:hint="eastAsia" w:ascii="仿宋" w:hAnsi="仿宋" w:eastAsia="仿宋" w:cs="宋体"/>
                <w:kern w:val="0"/>
                <w:sz w:val="27"/>
                <w:szCs w:val="27"/>
              </w:rPr>
              <w:t>（3）学生处负责审核学生处分情况，招生办公室负责审核国家特殊招生形式和提供各专业体检要求，教务处负责审核学生学籍状态。审核通过的申请学生名单由教务处转至拟转入学院。</w:t>
            </w:r>
          </w:p>
          <w:p>
            <w:pPr>
              <w:widowControl/>
              <w:spacing w:before="100" w:beforeAutospacing="1"/>
              <w:ind w:left="360"/>
              <w:jc w:val="left"/>
              <w:rPr>
                <w:rFonts w:ascii="仿宋" w:hAnsi="仿宋" w:eastAsia="仿宋" w:cs="宋体"/>
                <w:kern w:val="0"/>
                <w:sz w:val="27"/>
                <w:szCs w:val="27"/>
              </w:rPr>
            </w:pPr>
            <w:r>
              <w:rPr>
                <w:rFonts w:hint="eastAsia" w:ascii="仿宋" w:hAnsi="仿宋" w:eastAsia="仿宋" w:cs="宋体"/>
                <w:kern w:val="0"/>
                <w:sz w:val="27"/>
                <w:szCs w:val="27"/>
              </w:rPr>
              <w:t>4.接收转入的人数、转入条件及转入考核办法</w:t>
            </w:r>
          </w:p>
          <w:p>
            <w:pPr>
              <w:widowControl/>
              <w:spacing w:before="100" w:beforeAutospacing="1"/>
              <w:ind w:left="101" w:firstLine="418"/>
              <w:jc w:val="left"/>
              <w:rPr>
                <w:rFonts w:ascii="仿宋" w:hAnsi="仿宋" w:eastAsia="仿宋" w:cs="宋体"/>
                <w:kern w:val="0"/>
                <w:sz w:val="27"/>
                <w:szCs w:val="27"/>
              </w:rPr>
            </w:pPr>
            <w:r>
              <w:rPr>
                <w:rFonts w:hint="eastAsia" w:ascii="仿宋" w:hAnsi="仿宋" w:eastAsia="仿宋" w:cs="宋体"/>
                <w:kern w:val="0"/>
                <w:sz w:val="27"/>
                <w:szCs w:val="27"/>
              </w:rPr>
              <w:t>（一）接受转入的人数</w:t>
            </w:r>
          </w:p>
          <w:p>
            <w:pPr>
              <w:pStyle w:val="4"/>
              <w:spacing w:after="0" w:afterAutospacing="0"/>
              <w:ind w:firstLine="562"/>
              <w:rPr>
                <w:sz w:val="18"/>
                <w:szCs w:val="18"/>
              </w:rPr>
            </w:pPr>
            <w:r>
              <w:rPr>
                <w:rFonts w:hint="eastAsia" w:ascii="仿宋" w:hAnsi="仿宋" w:eastAsia="仿宋"/>
                <w:sz w:val="27"/>
                <w:szCs w:val="27"/>
              </w:rPr>
              <w:t>考虑本学院办学条件、就业需求、学科发展等因素，本学院接受转入计划人数根据每年的现有人数确定。20</w:t>
            </w:r>
            <w:r>
              <w:rPr>
                <w:rFonts w:hint="eastAsia" w:ascii="仿宋" w:hAnsi="仿宋" w:eastAsia="仿宋"/>
                <w:sz w:val="27"/>
                <w:szCs w:val="27"/>
                <w:lang w:val="en-US" w:eastAsia="zh-CN"/>
              </w:rPr>
              <w:t>22</w:t>
            </w:r>
            <w:r>
              <w:rPr>
                <w:rFonts w:hint="eastAsia" w:ascii="仿宋" w:hAnsi="仿宋" w:eastAsia="仿宋"/>
                <w:sz w:val="27"/>
                <w:szCs w:val="27"/>
              </w:rPr>
              <w:t>年招收人数详见附件一，20</w:t>
            </w:r>
            <w:r>
              <w:rPr>
                <w:rFonts w:hint="eastAsia" w:ascii="仿宋" w:hAnsi="仿宋" w:eastAsia="仿宋"/>
                <w:sz w:val="27"/>
                <w:szCs w:val="27"/>
                <w:lang w:val="en-US" w:eastAsia="zh-CN"/>
              </w:rPr>
              <w:t>23</w:t>
            </w:r>
            <w:r>
              <w:rPr>
                <w:rFonts w:hint="eastAsia" w:ascii="仿宋" w:hAnsi="仿宋" w:eastAsia="仿宋"/>
                <w:sz w:val="27"/>
                <w:szCs w:val="27"/>
              </w:rPr>
              <w:t>年本科生校内转专业接收计划一览表。</w:t>
            </w:r>
          </w:p>
          <w:p>
            <w:pPr>
              <w:widowControl/>
              <w:spacing w:before="100" w:beforeAutospacing="1"/>
              <w:ind w:left="101" w:firstLine="418"/>
              <w:jc w:val="left"/>
              <w:rPr>
                <w:rFonts w:ascii="仿宋" w:hAnsi="仿宋" w:eastAsia="仿宋" w:cs="宋体"/>
                <w:kern w:val="0"/>
                <w:sz w:val="27"/>
                <w:szCs w:val="27"/>
              </w:rPr>
            </w:pPr>
            <w:r>
              <w:rPr>
                <w:rFonts w:hint="eastAsia" w:ascii="仿宋" w:hAnsi="仿宋" w:eastAsia="仿宋" w:cs="宋体"/>
                <w:kern w:val="0"/>
                <w:sz w:val="27"/>
                <w:szCs w:val="27"/>
              </w:rPr>
              <w:t>（二）转入条件</w:t>
            </w:r>
          </w:p>
          <w:p>
            <w:pPr>
              <w:widowControl/>
              <w:spacing w:before="100" w:beforeAutospacing="1"/>
              <w:ind w:left="101" w:firstLine="418"/>
              <w:jc w:val="left"/>
              <w:rPr>
                <w:rFonts w:ascii="仿宋" w:hAnsi="仿宋" w:eastAsia="仿宋" w:cs="宋体"/>
                <w:kern w:val="0"/>
                <w:sz w:val="27"/>
                <w:szCs w:val="27"/>
              </w:rPr>
            </w:pPr>
            <w:r>
              <w:rPr>
                <w:rFonts w:hint="eastAsia" w:ascii="仿宋" w:hAnsi="仿宋" w:eastAsia="仿宋" w:cs="宋体"/>
                <w:kern w:val="0"/>
                <w:sz w:val="27"/>
                <w:szCs w:val="27"/>
              </w:rPr>
              <w:t>符合学校《西南林业大学全日制本科生转专业实施办法》的相关规定，并提出转入申请。参加学院组织的考核，学院将根据对申请人的综合考核择优接收。</w:t>
            </w:r>
          </w:p>
          <w:p>
            <w:pPr>
              <w:widowControl/>
              <w:spacing w:before="100" w:beforeAutospacing="1"/>
              <w:ind w:left="360"/>
              <w:jc w:val="left"/>
              <w:rPr>
                <w:rFonts w:ascii="仿宋" w:hAnsi="仿宋" w:eastAsia="仿宋" w:cs="宋体"/>
                <w:kern w:val="0"/>
                <w:sz w:val="27"/>
                <w:szCs w:val="27"/>
              </w:rPr>
            </w:pPr>
            <w:r>
              <w:rPr>
                <w:rFonts w:hint="eastAsia" w:ascii="仿宋" w:hAnsi="仿宋" w:eastAsia="仿宋" w:cs="宋体"/>
                <w:kern w:val="0"/>
                <w:sz w:val="27"/>
                <w:szCs w:val="27"/>
              </w:rPr>
              <w:t>5.转入考核办法</w:t>
            </w:r>
          </w:p>
          <w:p>
            <w:pPr>
              <w:widowControl/>
              <w:spacing w:before="100" w:beforeAutospacing="1"/>
              <w:ind w:left="101" w:firstLine="418"/>
              <w:jc w:val="left"/>
              <w:rPr>
                <w:rFonts w:ascii="仿宋" w:hAnsi="仿宋" w:eastAsia="仿宋" w:cs="宋体"/>
                <w:kern w:val="0"/>
                <w:sz w:val="27"/>
                <w:szCs w:val="27"/>
              </w:rPr>
            </w:pPr>
            <w:r>
              <w:rPr>
                <w:rFonts w:hint="eastAsia" w:ascii="仿宋" w:hAnsi="仿宋" w:eastAsia="仿宋" w:cs="宋体"/>
                <w:kern w:val="0"/>
                <w:sz w:val="27"/>
                <w:szCs w:val="27"/>
              </w:rPr>
              <w:t>（1）学生申请及申请资格审查。学生提交书面申请及学生所在学院意见，本院教学办公室对申请人材料进行资格审查，并提出审查意见，提交学院转专业考核小组讨论审议通过。</w:t>
            </w:r>
          </w:p>
          <w:p>
            <w:pPr>
              <w:widowControl/>
              <w:spacing w:before="100" w:beforeAutospacing="1"/>
              <w:ind w:left="101" w:firstLine="418"/>
              <w:jc w:val="left"/>
              <w:rPr>
                <w:rFonts w:ascii="仿宋" w:hAnsi="仿宋" w:eastAsia="仿宋" w:cs="宋体"/>
                <w:kern w:val="0"/>
                <w:sz w:val="27"/>
                <w:szCs w:val="27"/>
              </w:rPr>
            </w:pPr>
            <w:r>
              <w:rPr>
                <w:rFonts w:hint="eastAsia" w:ascii="仿宋" w:hAnsi="仿宋" w:eastAsia="仿宋" w:cs="宋体"/>
                <w:kern w:val="0"/>
                <w:sz w:val="27"/>
                <w:szCs w:val="27"/>
              </w:rPr>
              <w:t>（2）组织面试考核。学院组织转专业考核小组对申请转入本专业的学生进行面试考核，具体时间地点由学院教学办公室公布，面试考核主要考核转专业学生的英文水平、专业学习能力以及专业发展潜力。形式为：专业考核小组成员提问、学生回答问题等方式，参加面试的专业考核小组成员对申请者进行评分，取平均分作为该生的面试考核成绩。</w:t>
            </w:r>
          </w:p>
          <w:p>
            <w:pPr>
              <w:widowControl/>
              <w:spacing w:before="100" w:beforeAutospacing="1"/>
              <w:ind w:left="101" w:firstLine="418"/>
              <w:jc w:val="left"/>
              <w:rPr>
                <w:rFonts w:ascii="仿宋" w:hAnsi="仿宋" w:eastAsia="仿宋" w:cs="宋体"/>
                <w:kern w:val="0"/>
                <w:sz w:val="27"/>
                <w:szCs w:val="27"/>
              </w:rPr>
            </w:pPr>
            <w:r>
              <w:rPr>
                <w:rFonts w:hint="eastAsia" w:ascii="仿宋" w:hAnsi="仿宋" w:eastAsia="仿宋" w:cs="宋体"/>
                <w:kern w:val="0"/>
                <w:sz w:val="27"/>
                <w:szCs w:val="27"/>
              </w:rPr>
              <w:t>（3）结果评定。根据面试成绩择优录取。</w:t>
            </w:r>
          </w:p>
          <w:p>
            <w:pPr>
              <w:widowControl/>
              <w:spacing w:before="100" w:beforeAutospacing="1"/>
              <w:ind w:left="101" w:firstLine="418"/>
              <w:jc w:val="left"/>
              <w:rPr>
                <w:rFonts w:ascii="仿宋" w:hAnsi="仿宋" w:eastAsia="仿宋" w:cs="宋体"/>
                <w:kern w:val="0"/>
                <w:sz w:val="27"/>
                <w:szCs w:val="27"/>
              </w:rPr>
            </w:pPr>
            <w:r>
              <w:rPr>
                <w:rFonts w:hint="eastAsia" w:ascii="仿宋" w:hAnsi="仿宋" w:eastAsia="仿宋" w:cs="宋体"/>
                <w:kern w:val="0"/>
                <w:sz w:val="27"/>
                <w:szCs w:val="27"/>
              </w:rPr>
              <w:t>（4）公布名单。学院转专业考核小组经过审议最终确定转入人选，并公示转入名单。</w:t>
            </w:r>
          </w:p>
          <w:p>
            <w:pPr>
              <w:widowControl/>
              <w:spacing w:before="100" w:beforeAutospacing="1"/>
              <w:ind w:left="101" w:right="540" w:firstLine="418"/>
              <w:jc w:val="center"/>
              <w:rPr>
                <w:rFonts w:ascii="仿宋" w:hAnsi="仿宋" w:eastAsia="仿宋" w:cs="宋体"/>
                <w:kern w:val="0"/>
                <w:sz w:val="27"/>
                <w:szCs w:val="27"/>
              </w:rPr>
            </w:pPr>
            <w:r>
              <w:rPr>
                <w:rFonts w:hint="eastAsia" w:ascii="仿宋" w:hAnsi="仿宋" w:eastAsia="仿宋" w:cs="宋体"/>
                <w:kern w:val="0"/>
                <w:sz w:val="27"/>
                <w:szCs w:val="27"/>
              </w:rPr>
              <w:t xml:space="preserve">                            西南林业大学园林学院</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C1363"/>
    <w:multiLevelType w:val="multilevel"/>
    <w:tmpl w:val="2F1C1363"/>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gyNTM5N2VkNzI1ODBlNTVmZmVhMzFhNDMxMjZmODgifQ=="/>
  </w:docVars>
  <w:rsids>
    <w:rsidRoot w:val="00410305"/>
    <w:rsid w:val="00410305"/>
    <w:rsid w:val="004F4B6B"/>
    <w:rsid w:val="00596A46"/>
    <w:rsid w:val="005C014D"/>
    <w:rsid w:val="0060370E"/>
    <w:rsid w:val="009B0348"/>
    <w:rsid w:val="009F06F2"/>
    <w:rsid w:val="116B736E"/>
    <w:rsid w:val="25F240B5"/>
    <w:rsid w:val="58726A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1546</Words>
  <Characters>1558</Characters>
  <Lines>11</Lines>
  <Paragraphs>3</Paragraphs>
  <TotalTime>25</TotalTime>
  <ScaleCrop>false</ScaleCrop>
  <LinksUpToDate>false</LinksUpToDate>
  <CharactersWithSpaces>1587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2018-07-17T00:48:00Z</dcterms:created>
  <dc:creator>acer</dc:creator>
  <cp:lastModifiedBy>XIII</cp:lastModifiedBy>
  <dcterms:modified xsi:type="dcterms:W3CDTF">2023-09-06T02:25:39Z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9BAE9C176C494DF2B72D6405ED2B8E6F_12</vt:lpwstr>
  </property>
</Properties>
</file>